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5F03B" w14:textId="298E083F" w:rsidR="00A332E2" w:rsidRPr="00CA0DDB" w:rsidRDefault="00F87DA7" w:rsidP="00E2768B">
      <w:pPr>
        <w:jc w:val="center"/>
        <w:rPr>
          <w:rFonts w:ascii="Montserrat" w:hAnsi="Montserrat" w:cstheme="minorHAnsi"/>
          <w:b/>
          <w:sz w:val="20"/>
          <w:szCs w:val="20"/>
          <w:lang w:val="en-GB"/>
        </w:rPr>
      </w:pPr>
      <w:r>
        <w:rPr>
          <w:rFonts w:ascii="Montserrat" w:hAnsi="Montserrat" w:cstheme="minorHAnsi"/>
          <w:b/>
          <w:sz w:val="20"/>
          <w:szCs w:val="20"/>
          <w:lang w:val="en-GB"/>
        </w:rPr>
        <w:t xml:space="preserve">WHISTLEBLOWER </w:t>
      </w:r>
      <w:r w:rsidR="003A00C7" w:rsidRPr="00CA0DDB">
        <w:rPr>
          <w:rFonts w:ascii="Montserrat" w:hAnsi="Montserrat" w:cstheme="minorHAnsi"/>
          <w:b/>
          <w:sz w:val="20"/>
          <w:szCs w:val="20"/>
          <w:lang w:val="en-GB"/>
        </w:rPr>
        <w:t>POLICY</w:t>
      </w:r>
    </w:p>
    <w:p w14:paraId="3A3AF522" w14:textId="79B4D43D" w:rsidR="00177D65" w:rsidRDefault="00394422" w:rsidP="00177D65">
      <w:pPr>
        <w:pStyle w:val="Listeafsnit"/>
        <w:numPr>
          <w:ilvl w:val="0"/>
          <w:numId w:val="1"/>
        </w:numPr>
        <w:rPr>
          <w:rFonts w:ascii="Montserrat" w:hAnsi="Montserrat" w:cstheme="minorHAnsi"/>
          <w:b/>
          <w:sz w:val="18"/>
          <w:szCs w:val="18"/>
          <w:lang w:val="en-GB"/>
        </w:rPr>
      </w:pPr>
      <w:r w:rsidRPr="00CA0DDB">
        <w:rPr>
          <w:rFonts w:ascii="Montserrat" w:hAnsi="Montserrat" w:cstheme="minorHAnsi"/>
          <w:b/>
          <w:sz w:val="18"/>
          <w:szCs w:val="18"/>
          <w:lang w:val="en-GB"/>
        </w:rPr>
        <w:t>Purpose</w:t>
      </w:r>
    </w:p>
    <w:p w14:paraId="6DD7F40A" w14:textId="77777777" w:rsidR="00F87DA7" w:rsidRPr="00062758" w:rsidRDefault="00F87DA7" w:rsidP="00F87DA7">
      <w:pPr>
        <w:rPr>
          <w:rFonts w:ascii="Montserrat" w:hAnsi="Montserrat"/>
          <w:sz w:val="18"/>
          <w:szCs w:val="18"/>
          <w:lang w:val="en-US"/>
        </w:rPr>
      </w:pPr>
      <w:r w:rsidRPr="00062758">
        <w:rPr>
          <w:rFonts w:ascii="Montserrat" w:hAnsi="Montserrat"/>
          <w:sz w:val="18"/>
          <w:szCs w:val="18"/>
          <w:lang w:val="en"/>
        </w:rPr>
        <w:t xml:space="preserve">This policy is formulated according to: </w:t>
      </w:r>
    </w:p>
    <w:p w14:paraId="10BA0CD6" w14:textId="63412E41" w:rsidR="00F87DA7" w:rsidRPr="009C5133" w:rsidRDefault="00FE2432" w:rsidP="00F87DA7">
      <w:pPr>
        <w:pStyle w:val="Listeafsnit"/>
        <w:numPr>
          <w:ilvl w:val="1"/>
          <w:numId w:val="21"/>
        </w:numPr>
        <w:spacing w:after="0" w:line="240" w:lineRule="auto"/>
        <w:rPr>
          <w:rFonts w:ascii="Montserrat" w:hAnsi="Montserrat"/>
          <w:sz w:val="18"/>
          <w:szCs w:val="18"/>
        </w:rPr>
      </w:pPr>
      <w:r>
        <w:rPr>
          <w:rFonts w:ascii="Montserrat" w:hAnsi="Montserrat"/>
          <w:sz w:val="18"/>
          <w:szCs w:val="18"/>
        </w:rPr>
        <w:t>Bekendtgørelse af l</w:t>
      </w:r>
      <w:r w:rsidR="00F87DA7" w:rsidRPr="009C5133">
        <w:rPr>
          <w:rFonts w:ascii="Montserrat" w:hAnsi="Montserrat"/>
          <w:sz w:val="18"/>
          <w:szCs w:val="18"/>
        </w:rPr>
        <w:t>ov om fondsmæglerselskaber og investeringsservice og -aktiviteter (</w:t>
      </w:r>
      <w:r w:rsidR="00F87DA7" w:rsidRPr="009C5133">
        <w:rPr>
          <w:rFonts w:ascii="Montserrat" w:hAnsi="Montserrat"/>
          <w:b/>
          <w:bCs/>
          <w:sz w:val="18"/>
          <w:szCs w:val="18"/>
        </w:rPr>
        <w:t>L</w:t>
      </w:r>
      <w:r w:rsidR="00B92431">
        <w:rPr>
          <w:rFonts w:ascii="Montserrat" w:hAnsi="Montserrat"/>
          <w:b/>
          <w:bCs/>
          <w:sz w:val="18"/>
          <w:szCs w:val="18"/>
        </w:rPr>
        <w:t>BK</w:t>
      </w:r>
      <w:r w:rsidR="00F87DA7" w:rsidRPr="009C5133">
        <w:rPr>
          <w:rFonts w:ascii="Montserrat" w:hAnsi="Montserrat"/>
          <w:b/>
          <w:bCs/>
          <w:sz w:val="18"/>
          <w:szCs w:val="18"/>
        </w:rPr>
        <w:t xml:space="preserve"> no. </w:t>
      </w:r>
      <w:r>
        <w:rPr>
          <w:rFonts w:ascii="Montserrat" w:hAnsi="Montserrat"/>
          <w:b/>
          <w:bCs/>
          <w:sz w:val="18"/>
          <w:szCs w:val="18"/>
        </w:rPr>
        <w:t>232</w:t>
      </w:r>
      <w:r w:rsidR="00F87DA7" w:rsidRPr="009C5133">
        <w:rPr>
          <w:rFonts w:ascii="Montserrat" w:hAnsi="Montserrat"/>
          <w:b/>
          <w:bCs/>
          <w:sz w:val="18"/>
          <w:szCs w:val="18"/>
        </w:rPr>
        <w:t xml:space="preserve"> </w:t>
      </w:r>
      <w:r w:rsidR="006D5419" w:rsidRPr="009C5133">
        <w:rPr>
          <w:rFonts w:ascii="Montserrat" w:hAnsi="Montserrat"/>
          <w:b/>
          <w:bCs/>
          <w:sz w:val="18"/>
          <w:szCs w:val="18"/>
        </w:rPr>
        <w:t>o</w:t>
      </w:r>
      <w:r w:rsidR="00F87DA7" w:rsidRPr="009C5133">
        <w:rPr>
          <w:rFonts w:ascii="Montserrat" w:hAnsi="Montserrat"/>
          <w:b/>
          <w:bCs/>
          <w:sz w:val="18"/>
          <w:szCs w:val="18"/>
        </w:rPr>
        <w:t>f 0</w:t>
      </w:r>
      <w:r>
        <w:rPr>
          <w:rFonts w:ascii="Montserrat" w:hAnsi="Montserrat"/>
          <w:b/>
          <w:bCs/>
          <w:sz w:val="18"/>
          <w:szCs w:val="18"/>
        </w:rPr>
        <w:t>1</w:t>
      </w:r>
      <w:r w:rsidR="00F87DA7" w:rsidRPr="009C5133">
        <w:rPr>
          <w:rFonts w:ascii="Montserrat" w:hAnsi="Montserrat"/>
          <w:b/>
          <w:bCs/>
          <w:sz w:val="18"/>
          <w:szCs w:val="18"/>
        </w:rPr>
        <w:t>/0</w:t>
      </w:r>
      <w:r>
        <w:rPr>
          <w:rFonts w:ascii="Montserrat" w:hAnsi="Montserrat"/>
          <w:b/>
          <w:bCs/>
          <w:sz w:val="18"/>
          <w:szCs w:val="18"/>
        </w:rPr>
        <w:t>3</w:t>
      </w:r>
      <w:r w:rsidR="00F87DA7" w:rsidRPr="009C5133">
        <w:rPr>
          <w:rFonts w:ascii="Montserrat" w:hAnsi="Montserrat"/>
          <w:b/>
          <w:bCs/>
          <w:sz w:val="18"/>
          <w:szCs w:val="18"/>
        </w:rPr>
        <w:t>/202</w:t>
      </w:r>
      <w:r>
        <w:rPr>
          <w:rFonts w:ascii="Montserrat" w:hAnsi="Montserrat"/>
          <w:b/>
          <w:bCs/>
          <w:sz w:val="18"/>
          <w:szCs w:val="18"/>
        </w:rPr>
        <w:t>4</w:t>
      </w:r>
      <w:r w:rsidR="00F87DA7" w:rsidRPr="009C5133">
        <w:rPr>
          <w:rFonts w:ascii="Montserrat" w:hAnsi="Montserrat"/>
          <w:sz w:val="18"/>
          <w:szCs w:val="18"/>
        </w:rPr>
        <w:t>)</w:t>
      </w:r>
      <w:r w:rsidR="006D5419" w:rsidRPr="009C5133">
        <w:rPr>
          <w:rFonts w:ascii="Montserrat" w:hAnsi="Montserrat"/>
          <w:sz w:val="18"/>
          <w:szCs w:val="18"/>
        </w:rPr>
        <w:t>, and</w:t>
      </w:r>
    </w:p>
    <w:p w14:paraId="4C8B221E" w14:textId="2103528C" w:rsidR="00F87DA7" w:rsidRPr="009C5133" w:rsidRDefault="00F87DA7" w:rsidP="00F87DA7">
      <w:pPr>
        <w:pStyle w:val="Listeafsnit"/>
        <w:numPr>
          <w:ilvl w:val="1"/>
          <w:numId w:val="21"/>
        </w:numPr>
        <w:spacing w:after="0" w:line="240" w:lineRule="auto"/>
        <w:rPr>
          <w:rFonts w:ascii="Montserrat" w:hAnsi="Montserrat"/>
          <w:sz w:val="18"/>
          <w:szCs w:val="18"/>
        </w:rPr>
      </w:pPr>
      <w:r w:rsidRPr="009C5133">
        <w:rPr>
          <w:rFonts w:ascii="Montserrat" w:hAnsi="Montserrat"/>
          <w:sz w:val="18"/>
          <w:szCs w:val="18"/>
        </w:rPr>
        <w:t>Lov om beskyttelse af whistleblowere (</w:t>
      </w:r>
      <w:r w:rsidRPr="009C5133">
        <w:rPr>
          <w:rFonts w:ascii="Montserrat" w:hAnsi="Montserrat"/>
          <w:b/>
          <w:bCs/>
          <w:sz w:val="18"/>
          <w:szCs w:val="18"/>
        </w:rPr>
        <w:t xml:space="preserve">LOV no. 1436 </w:t>
      </w:r>
      <w:r w:rsidR="006D5419" w:rsidRPr="009C5133">
        <w:rPr>
          <w:rFonts w:ascii="Montserrat" w:hAnsi="Montserrat"/>
          <w:b/>
          <w:bCs/>
          <w:sz w:val="18"/>
          <w:szCs w:val="18"/>
        </w:rPr>
        <w:t>o</w:t>
      </w:r>
      <w:r w:rsidRPr="009C5133">
        <w:rPr>
          <w:rFonts w:ascii="Montserrat" w:hAnsi="Montserrat"/>
          <w:b/>
          <w:bCs/>
          <w:sz w:val="18"/>
          <w:szCs w:val="18"/>
        </w:rPr>
        <w:t>f 29/06/2021</w:t>
      </w:r>
      <w:r w:rsidRPr="009C5133">
        <w:rPr>
          <w:rFonts w:ascii="Montserrat" w:hAnsi="Montserrat"/>
          <w:sz w:val="18"/>
          <w:szCs w:val="18"/>
        </w:rPr>
        <w:t>)</w:t>
      </w:r>
      <w:r w:rsidRPr="009C5133">
        <w:rPr>
          <w:rFonts w:ascii="Montserrat" w:hAnsi="Montserrat"/>
          <w:sz w:val="18"/>
          <w:szCs w:val="18"/>
        </w:rPr>
        <w:br/>
      </w:r>
    </w:p>
    <w:p w14:paraId="10A8B178" w14:textId="731B97DD" w:rsidR="00F87DA7" w:rsidRPr="00062758" w:rsidRDefault="00F87DA7" w:rsidP="00F87DA7">
      <w:pPr>
        <w:rPr>
          <w:rFonts w:ascii="Montserrat" w:hAnsi="Montserrat"/>
          <w:sz w:val="18"/>
          <w:szCs w:val="18"/>
          <w:lang w:val="en-US"/>
        </w:rPr>
      </w:pPr>
      <w:r w:rsidRPr="00062758">
        <w:rPr>
          <w:rFonts w:ascii="Montserrat" w:hAnsi="Montserrat"/>
          <w:sz w:val="18"/>
          <w:szCs w:val="18"/>
          <w:lang w:val="en"/>
        </w:rPr>
        <w:t xml:space="preserve">and aims to ensure that Fondsmæglerselskabet CABA Capital A/S (the "Company") always has a reassuring and independent whistleblower scheme so that </w:t>
      </w:r>
      <w:r w:rsidR="006D5419" w:rsidRPr="00062758">
        <w:rPr>
          <w:rFonts w:ascii="Montserrat" w:hAnsi="Montserrat"/>
          <w:sz w:val="18"/>
          <w:szCs w:val="18"/>
          <w:lang w:val="en"/>
        </w:rPr>
        <w:t>people</w:t>
      </w:r>
      <w:r w:rsidRPr="00062758">
        <w:rPr>
          <w:rFonts w:ascii="Montserrat" w:hAnsi="Montserrat"/>
          <w:sz w:val="18"/>
          <w:szCs w:val="18"/>
          <w:lang w:val="en"/>
        </w:rPr>
        <w:t xml:space="preserve"> who may have information or suspicion of serious matters can be confident in disclosing this information so </w:t>
      </w:r>
      <w:r w:rsidR="006D5419">
        <w:rPr>
          <w:rFonts w:ascii="Montserrat" w:hAnsi="Montserrat"/>
          <w:sz w:val="18"/>
          <w:szCs w:val="18"/>
          <w:lang w:val="en"/>
        </w:rPr>
        <w:t>that the matter in question</w:t>
      </w:r>
      <w:r w:rsidRPr="00062758">
        <w:rPr>
          <w:rFonts w:ascii="Montserrat" w:hAnsi="Montserrat"/>
          <w:sz w:val="18"/>
          <w:szCs w:val="18"/>
          <w:lang w:val="en"/>
        </w:rPr>
        <w:t xml:space="preserve"> can come to the Company's attention.  </w:t>
      </w:r>
    </w:p>
    <w:p w14:paraId="32ACF088" w14:textId="44EFA642" w:rsidR="00F87DA7" w:rsidRPr="00062758" w:rsidRDefault="00F87DA7" w:rsidP="00F87DA7">
      <w:pPr>
        <w:rPr>
          <w:rFonts w:ascii="Montserrat" w:hAnsi="Montserrat"/>
          <w:sz w:val="18"/>
          <w:szCs w:val="18"/>
          <w:lang w:val="en-US"/>
        </w:rPr>
      </w:pPr>
      <w:r w:rsidRPr="00062758">
        <w:rPr>
          <w:rFonts w:ascii="Montserrat" w:hAnsi="Montserrat"/>
          <w:sz w:val="18"/>
          <w:szCs w:val="18"/>
          <w:lang w:val="en"/>
        </w:rPr>
        <w:t xml:space="preserve">The whistleblower scheme </w:t>
      </w:r>
      <w:r w:rsidR="00B97C19">
        <w:rPr>
          <w:rFonts w:ascii="Montserrat" w:hAnsi="Montserrat"/>
          <w:sz w:val="18"/>
          <w:szCs w:val="18"/>
          <w:lang w:val="en"/>
        </w:rPr>
        <w:t xml:space="preserve">should be seen as </w:t>
      </w:r>
      <w:r w:rsidRPr="00062758">
        <w:rPr>
          <w:rFonts w:ascii="Montserrat" w:hAnsi="Montserrat"/>
          <w:sz w:val="18"/>
          <w:szCs w:val="18"/>
          <w:lang w:val="en"/>
        </w:rPr>
        <w:t xml:space="preserve">an alternative and should not deter employees from expressing concerns or irregularities to colleagues, the </w:t>
      </w:r>
      <w:r w:rsidR="006D5419" w:rsidRPr="00062758">
        <w:rPr>
          <w:rFonts w:ascii="Montserrat" w:hAnsi="Montserrat"/>
          <w:sz w:val="18"/>
          <w:szCs w:val="18"/>
          <w:lang w:val="en"/>
        </w:rPr>
        <w:t>management,</w:t>
      </w:r>
      <w:r w:rsidRPr="00062758">
        <w:rPr>
          <w:rFonts w:ascii="Montserrat" w:hAnsi="Montserrat"/>
          <w:sz w:val="18"/>
          <w:szCs w:val="18"/>
          <w:lang w:val="en"/>
        </w:rPr>
        <w:t xml:space="preserve"> or the board of directors. </w:t>
      </w:r>
      <w:proofErr w:type="gramStart"/>
      <w:r w:rsidRPr="00062758">
        <w:rPr>
          <w:rFonts w:ascii="Montserrat" w:hAnsi="Montserrat"/>
          <w:sz w:val="18"/>
          <w:szCs w:val="18"/>
          <w:lang w:val="en"/>
        </w:rPr>
        <w:t>In order to</w:t>
      </w:r>
      <w:proofErr w:type="gramEnd"/>
      <w:r w:rsidRPr="00062758">
        <w:rPr>
          <w:rFonts w:ascii="Montserrat" w:hAnsi="Montserrat"/>
          <w:sz w:val="18"/>
          <w:szCs w:val="18"/>
          <w:lang w:val="en"/>
        </w:rPr>
        <w:t xml:space="preserve"> ensure sufficient independence, the Board of Directors has decided that the whistleblower scheme must be outsourced. The </w:t>
      </w:r>
      <w:r w:rsidR="004C46AB">
        <w:rPr>
          <w:rFonts w:ascii="Montserrat" w:hAnsi="Montserrat"/>
          <w:sz w:val="18"/>
          <w:szCs w:val="18"/>
          <w:lang w:val="en"/>
        </w:rPr>
        <w:t>management</w:t>
      </w:r>
      <w:r w:rsidRPr="00062758">
        <w:rPr>
          <w:rFonts w:ascii="Montserrat" w:hAnsi="Montserrat"/>
          <w:sz w:val="18"/>
          <w:szCs w:val="18"/>
          <w:lang w:val="en"/>
        </w:rPr>
        <w:t xml:space="preserve"> has chosen Lund Elmer Sandager Lawfirm to administer the scheme. The company has also outsourced the compliance function to Lund Elmer Sandager. </w:t>
      </w:r>
    </w:p>
    <w:p w14:paraId="2F946421" w14:textId="4DC6DA65" w:rsidR="00F87DA7" w:rsidRDefault="00F87DA7" w:rsidP="00F87DA7">
      <w:pPr>
        <w:rPr>
          <w:rFonts w:ascii="Montserrat" w:hAnsi="Montserrat"/>
          <w:sz w:val="18"/>
          <w:szCs w:val="18"/>
          <w:lang w:val="en-US"/>
        </w:rPr>
      </w:pPr>
      <w:r w:rsidRPr="00062758">
        <w:rPr>
          <w:rFonts w:ascii="Montserrat" w:hAnsi="Montserrat"/>
          <w:sz w:val="18"/>
          <w:szCs w:val="18"/>
          <w:lang w:val="en"/>
        </w:rPr>
        <w:t>The Board of Directors shall assess and update this policy at least once a year. This policy is effective until amended by the Board of Directors.</w:t>
      </w:r>
    </w:p>
    <w:p w14:paraId="0084A1F2" w14:textId="23A9E2D3" w:rsidR="00F87DA7" w:rsidRPr="00F87DA7" w:rsidRDefault="00F87DA7" w:rsidP="00F87DA7">
      <w:pPr>
        <w:pStyle w:val="Listeafsnit"/>
        <w:numPr>
          <w:ilvl w:val="0"/>
          <w:numId w:val="1"/>
        </w:numPr>
        <w:rPr>
          <w:rFonts w:ascii="Montserrat" w:hAnsi="Montserrat"/>
          <w:b/>
          <w:sz w:val="18"/>
          <w:szCs w:val="18"/>
        </w:rPr>
      </w:pPr>
      <w:r w:rsidRPr="00F87DA7">
        <w:rPr>
          <w:rFonts w:ascii="Montserrat" w:hAnsi="Montserrat"/>
          <w:b/>
          <w:sz w:val="18"/>
          <w:szCs w:val="18"/>
          <w:lang w:val="en"/>
        </w:rPr>
        <w:t>Who can report</w:t>
      </w:r>
    </w:p>
    <w:p w14:paraId="69FD2CAA" w14:textId="4121EE7C" w:rsidR="00F87DA7" w:rsidRPr="009C5133" w:rsidRDefault="00F87DA7" w:rsidP="00F87DA7">
      <w:pPr>
        <w:rPr>
          <w:rFonts w:ascii="Montserrat" w:hAnsi="Montserrat"/>
          <w:b/>
          <w:sz w:val="18"/>
          <w:szCs w:val="18"/>
          <w:lang w:val="en-US"/>
        </w:rPr>
      </w:pPr>
      <w:r w:rsidRPr="00F87DA7">
        <w:rPr>
          <w:rFonts w:ascii="Montserrat" w:hAnsi="Montserrat"/>
          <w:sz w:val="18"/>
          <w:szCs w:val="18"/>
          <w:lang w:val="en"/>
        </w:rPr>
        <w:t xml:space="preserve">Only employees, the board of directors and other people with a relevant business connection to the Company can make reports, including:  </w:t>
      </w:r>
    </w:p>
    <w:p w14:paraId="30A76C72" w14:textId="3C678940" w:rsidR="00F87DA7" w:rsidRPr="00062758" w:rsidRDefault="00F87DA7" w:rsidP="00F87DA7">
      <w:pPr>
        <w:pStyle w:val="Listeafsnit"/>
        <w:numPr>
          <w:ilvl w:val="0"/>
          <w:numId w:val="22"/>
        </w:numPr>
        <w:rPr>
          <w:rFonts w:ascii="Montserrat" w:hAnsi="Montserrat" w:cstheme="minorHAnsi"/>
          <w:sz w:val="18"/>
          <w:szCs w:val="18"/>
          <w:lang w:val="en-US"/>
        </w:rPr>
      </w:pPr>
      <w:r w:rsidRPr="00062758">
        <w:rPr>
          <w:rFonts w:ascii="Montserrat" w:hAnsi="Montserrat"/>
          <w:sz w:val="18"/>
          <w:szCs w:val="18"/>
          <w:lang w:val="en"/>
        </w:rPr>
        <w:t xml:space="preserve">Shareholders, members of the </w:t>
      </w:r>
      <w:r w:rsidR="004C46AB">
        <w:rPr>
          <w:rFonts w:ascii="Montserrat" w:hAnsi="Montserrat"/>
          <w:sz w:val="18"/>
          <w:szCs w:val="18"/>
          <w:lang w:val="en"/>
        </w:rPr>
        <w:t>m</w:t>
      </w:r>
      <w:r w:rsidRPr="00062758">
        <w:rPr>
          <w:rFonts w:ascii="Montserrat" w:hAnsi="Montserrat"/>
          <w:sz w:val="18"/>
          <w:szCs w:val="18"/>
          <w:lang w:val="en"/>
        </w:rPr>
        <w:t>anagement and the Board of Directors</w:t>
      </w:r>
    </w:p>
    <w:p w14:paraId="21F82077" w14:textId="77777777" w:rsidR="00F87DA7" w:rsidRPr="00062758" w:rsidRDefault="00F87DA7" w:rsidP="00F87DA7">
      <w:pPr>
        <w:pStyle w:val="Listeafsnit"/>
        <w:numPr>
          <w:ilvl w:val="0"/>
          <w:numId w:val="22"/>
        </w:numPr>
        <w:rPr>
          <w:rFonts w:ascii="Montserrat" w:hAnsi="Montserrat" w:cstheme="minorHAnsi"/>
          <w:sz w:val="18"/>
          <w:szCs w:val="18"/>
          <w:lang w:val="en-US"/>
        </w:rPr>
      </w:pPr>
      <w:r w:rsidRPr="00062758">
        <w:rPr>
          <w:rFonts w:ascii="Montserrat" w:hAnsi="Montserrat"/>
          <w:sz w:val="18"/>
          <w:szCs w:val="18"/>
          <w:lang w:val="en"/>
        </w:rPr>
        <w:t>Business partners including their employees</w:t>
      </w:r>
    </w:p>
    <w:p w14:paraId="470240E8" w14:textId="77777777" w:rsidR="00F87DA7" w:rsidRPr="00062758" w:rsidRDefault="00F87DA7" w:rsidP="00F87DA7">
      <w:pPr>
        <w:pStyle w:val="Listeafsnit"/>
        <w:numPr>
          <w:ilvl w:val="0"/>
          <w:numId w:val="22"/>
        </w:numPr>
        <w:rPr>
          <w:rFonts w:ascii="Montserrat" w:hAnsi="Montserrat" w:cstheme="minorHAnsi"/>
          <w:sz w:val="18"/>
          <w:szCs w:val="18"/>
        </w:rPr>
      </w:pPr>
      <w:r w:rsidRPr="00062758">
        <w:rPr>
          <w:rFonts w:ascii="Montserrat" w:hAnsi="Montserrat"/>
          <w:sz w:val="18"/>
          <w:szCs w:val="18"/>
          <w:lang w:val="en"/>
        </w:rPr>
        <w:t>Paid or unpaid trainees</w:t>
      </w:r>
    </w:p>
    <w:p w14:paraId="3C80EFA7" w14:textId="77777777" w:rsidR="00F87DA7" w:rsidRPr="00062758" w:rsidRDefault="00F87DA7" w:rsidP="00F87DA7">
      <w:pPr>
        <w:pStyle w:val="Listeafsnit"/>
        <w:numPr>
          <w:ilvl w:val="0"/>
          <w:numId w:val="22"/>
        </w:numPr>
        <w:rPr>
          <w:rFonts w:ascii="Montserrat" w:hAnsi="Montserrat" w:cstheme="minorHAnsi"/>
          <w:sz w:val="18"/>
          <w:szCs w:val="18"/>
          <w:lang w:val="en-US"/>
        </w:rPr>
      </w:pPr>
      <w:r w:rsidRPr="00062758">
        <w:rPr>
          <w:rFonts w:ascii="Montserrat" w:hAnsi="Montserrat"/>
          <w:sz w:val="18"/>
          <w:szCs w:val="18"/>
          <w:lang w:val="en"/>
        </w:rPr>
        <w:t>Employees of suppliers and subcontractors to the Company</w:t>
      </w:r>
    </w:p>
    <w:p w14:paraId="2D0423E2" w14:textId="5B0B266C" w:rsidR="00F87DA7" w:rsidRPr="00F87DA7" w:rsidRDefault="00F87DA7" w:rsidP="00F87DA7">
      <w:pPr>
        <w:pStyle w:val="Listeafsnit"/>
        <w:numPr>
          <w:ilvl w:val="0"/>
          <w:numId w:val="22"/>
        </w:numPr>
        <w:rPr>
          <w:rFonts w:ascii="Montserrat" w:hAnsi="Montserrat" w:cstheme="minorHAnsi"/>
          <w:sz w:val="18"/>
          <w:szCs w:val="18"/>
          <w:lang w:val="en-US"/>
        </w:rPr>
      </w:pPr>
      <w:r w:rsidRPr="00062758">
        <w:rPr>
          <w:rFonts w:ascii="Montserrat" w:hAnsi="Montserrat"/>
          <w:sz w:val="18"/>
          <w:szCs w:val="18"/>
          <w:lang w:val="en"/>
        </w:rPr>
        <w:t>People whose work has not yet begun, regarding matters that have become known during the recruitment process or other pre-contractual negotiations.</w:t>
      </w:r>
    </w:p>
    <w:p w14:paraId="21CE85A0" w14:textId="77777777" w:rsidR="00F87DA7" w:rsidRPr="00F87DA7" w:rsidRDefault="00F87DA7" w:rsidP="00F87DA7">
      <w:pPr>
        <w:pStyle w:val="Listeafsnit"/>
        <w:rPr>
          <w:rFonts w:ascii="Montserrat" w:hAnsi="Montserrat" w:cstheme="minorHAnsi"/>
          <w:sz w:val="18"/>
          <w:szCs w:val="18"/>
          <w:lang w:val="en-US"/>
        </w:rPr>
      </w:pPr>
    </w:p>
    <w:p w14:paraId="5CCDBCCA" w14:textId="0AE90892" w:rsidR="00F87DA7" w:rsidRPr="00062758" w:rsidRDefault="00F87DA7" w:rsidP="00F87DA7">
      <w:pPr>
        <w:pStyle w:val="Listeafsnit"/>
        <w:numPr>
          <w:ilvl w:val="0"/>
          <w:numId w:val="1"/>
        </w:numPr>
        <w:rPr>
          <w:rFonts w:ascii="Montserrat" w:hAnsi="Montserrat" w:cstheme="minorHAnsi"/>
          <w:b/>
          <w:sz w:val="18"/>
          <w:szCs w:val="18"/>
        </w:rPr>
      </w:pPr>
      <w:r w:rsidRPr="00062758">
        <w:rPr>
          <w:rFonts w:ascii="Montserrat" w:hAnsi="Montserrat"/>
          <w:b/>
          <w:sz w:val="18"/>
          <w:szCs w:val="18"/>
          <w:lang w:val="en"/>
        </w:rPr>
        <w:t>Protection against retaliation</w:t>
      </w:r>
    </w:p>
    <w:p w14:paraId="5BD06FCB" w14:textId="28FA7A6B" w:rsidR="00F87DA7" w:rsidRPr="00062758" w:rsidRDefault="00F87DA7" w:rsidP="00F87DA7">
      <w:pPr>
        <w:rPr>
          <w:rFonts w:ascii="Montserrat" w:hAnsi="Montserrat" w:cstheme="minorHAnsi"/>
          <w:bCs/>
          <w:sz w:val="18"/>
          <w:szCs w:val="18"/>
          <w:lang w:val="en-US"/>
        </w:rPr>
      </w:pPr>
      <w:r w:rsidRPr="00062758">
        <w:rPr>
          <w:rFonts w:ascii="Montserrat" w:hAnsi="Montserrat"/>
          <w:bCs/>
          <w:sz w:val="18"/>
          <w:szCs w:val="18"/>
          <w:lang w:val="en"/>
        </w:rPr>
        <w:t xml:space="preserve">All reports lodged in good faith are protected against any form of retaliation. Good faith means that the notifier has reasonable grounds to believe that the information reported is truthful. </w:t>
      </w:r>
    </w:p>
    <w:p w14:paraId="665D937D" w14:textId="16565312" w:rsidR="00F87DA7" w:rsidRPr="00062758" w:rsidRDefault="00F87DA7" w:rsidP="00F87DA7">
      <w:pPr>
        <w:rPr>
          <w:rFonts w:ascii="Montserrat" w:hAnsi="Montserrat" w:cstheme="minorHAnsi"/>
          <w:bCs/>
          <w:sz w:val="18"/>
          <w:szCs w:val="18"/>
          <w:lang w:val="en-US"/>
        </w:rPr>
      </w:pPr>
      <w:r w:rsidRPr="00062758">
        <w:rPr>
          <w:rFonts w:ascii="Montserrat" w:hAnsi="Montserrat"/>
          <w:bCs/>
          <w:sz w:val="18"/>
          <w:szCs w:val="18"/>
          <w:lang w:val="en"/>
        </w:rPr>
        <w:t xml:space="preserve">The Company is committed to addressing any harassment or bullying experienced by a well-intentioned whistleblower </w:t>
      </w:r>
      <w:proofErr w:type="gramStart"/>
      <w:r w:rsidRPr="00062758">
        <w:rPr>
          <w:rFonts w:ascii="Montserrat" w:hAnsi="Montserrat"/>
          <w:bCs/>
          <w:sz w:val="18"/>
          <w:szCs w:val="18"/>
          <w:lang w:val="en"/>
        </w:rPr>
        <w:t>as a result of</w:t>
      </w:r>
      <w:proofErr w:type="gramEnd"/>
      <w:r w:rsidRPr="00062758">
        <w:rPr>
          <w:rFonts w:ascii="Montserrat" w:hAnsi="Montserrat"/>
          <w:bCs/>
          <w:sz w:val="18"/>
          <w:szCs w:val="18"/>
          <w:lang w:val="en"/>
        </w:rPr>
        <w:t xml:space="preserve"> their report. </w:t>
      </w:r>
      <w:r w:rsidR="00FD72CD">
        <w:rPr>
          <w:rFonts w:ascii="Montserrat" w:hAnsi="Montserrat"/>
          <w:bCs/>
          <w:sz w:val="18"/>
          <w:szCs w:val="18"/>
          <w:lang w:val="en"/>
        </w:rPr>
        <w:t>The Company</w:t>
      </w:r>
      <w:r w:rsidRPr="00062758">
        <w:rPr>
          <w:rFonts w:ascii="Montserrat" w:hAnsi="Montserrat"/>
          <w:bCs/>
          <w:sz w:val="18"/>
          <w:szCs w:val="18"/>
          <w:lang w:val="en"/>
        </w:rPr>
        <w:t xml:space="preserve"> </w:t>
      </w:r>
      <w:proofErr w:type="gramStart"/>
      <w:r w:rsidRPr="00062758">
        <w:rPr>
          <w:rFonts w:ascii="Montserrat" w:hAnsi="Montserrat"/>
          <w:bCs/>
          <w:sz w:val="18"/>
          <w:szCs w:val="18"/>
          <w:lang w:val="en"/>
        </w:rPr>
        <w:t>maintain</w:t>
      </w:r>
      <w:proofErr w:type="gramEnd"/>
      <w:r w:rsidRPr="00062758">
        <w:rPr>
          <w:rFonts w:ascii="Montserrat" w:hAnsi="Montserrat"/>
          <w:bCs/>
          <w:sz w:val="18"/>
          <w:szCs w:val="18"/>
          <w:lang w:val="en"/>
        </w:rPr>
        <w:t xml:space="preserve"> a strict zero-tolerance policy for such behavior, and individuals found engaging in such unacceptable conduct will be subject to employment sanctions.</w:t>
      </w:r>
    </w:p>
    <w:p w14:paraId="2EF00CF6" w14:textId="5B362F93" w:rsidR="00F87DA7" w:rsidRPr="00062758" w:rsidRDefault="00F87DA7" w:rsidP="00F87DA7">
      <w:pPr>
        <w:rPr>
          <w:rFonts w:ascii="Montserrat" w:hAnsi="Montserrat" w:cstheme="minorHAnsi"/>
          <w:bCs/>
          <w:sz w:val="18"/>
          <w:szCs w:val="18"/>
          <w:lang w:val="en-US"/>
        </w:rPr>
      </w:pPr>
      <w:r w:rsidRPr="00062758">
        <w:rPr>
          <w:rFonts w:ascii="Montserrat" w:hAnsi="Montserrat"/>
          <w:bCs/>
          <w:sz w:val="18"/>
          <w:szCs w:val="18"/>
          <w:lang w:val="en"/>
        </w:rPr>
        <w:t>Harassment, bullying or the like can also be reported via the whistleblower scheme.</w:t>
      </w:r>
    </w:p>
    <w:p w14:paraId="389ABCF2" w14:textId="677F69A0" w:rsidR="00F87DA7" w:rsidRPr="00F87DA7" w:rsidRDefault="00F87DA7" w:rsidP="00F87DA7">
      <w:pPr>
        <w:rPr>
          <w:rFonts w:ascii="Montserrat" w:hAnsi="Montserrat" w:cstheme="minorHAnsi"/>
          <w:bCs/>
          <w:sz w:val="18"/>
          <w:szCs w:val="18"/>
          <w:lang w:val="en-US"/>
        </w:rPr>
      </w:pPr>
      <w:r w:rsidRPr="00062758">
        <w:rPr>
          <w:rFonts w:ascii="Montserrat" w:hAnsi="Montserrat" w:cstheme="minorHAnsi"/>
          <w:bCs/>
          <w:sz w:val="18"/>
          <w:szCs w:val="18"/>
          <w:lang w:val="en-US"/>
        </w:rPr>
        <w:t>If it is assessed that a whistleblower has not acted in good faith, this can lead to employment-related or legal consequences.</w:t>
      </w:r>
    </w:p>
    <w:p w14:paraId="73A03D01" w14:textId="7E4224CF" w:rsidR="00F87DA7" w:rsidRPr="00F87DA7" w:rsidRDefault="00F87DA7" w:rsidP="00F87DA7">
      <w:pPr>
        <w:pStyle w:val="Listeafsnit"/>
        <w:numPr>
          <w:ilvl w:val="0"/>
          <w:numId w:val="1"/>
        </w:numPr>
        <w:rPr>
          <w:rFonts w:ascii="Montserrat" w:hAnsi="Montserrat" w:cstheme="minorHAnsi"/>
          <w:b/>
          <w:sz w:val="18"/>
          <w:szCs w:val="18"/>
        </w:rPr>
      </w:pPr>
      <w:r w:rsidRPr="00062758">
        <w:rPr>
          <w:rFonts w:ascii="Montserrat" w:hAnsi="Montserrat"/>
          <w:b/>
          <w:sz w:val="18"/>
          <w:szCs w:val="18"/>
          <w:lang w:val="en"/>
        </w:rPr>
        <w:t>Confidential reporting</w:t>
      </w:r>
    </w:p>
    <w:p w14:paraId="655150EA" w14:textId="5B4EC6A1" w:rsidR="00F87DA7" w:rsidRPr="00062758" w:rsidRDefault="00FD72CD" w:rsidP="00F87DA7">
      <w:pPr>
        <w:rPr>
          <w:rFonts w:ascii="Montserrat" w:hAnsi="Montserrat" w:cstheme="minorHAnsi"/>
          <w:bCs/>
          <w:sz w:val="18"/>
          <w:szCs w:val="18"/>
          <w:lang w:val="en-US"/>
        </w:rPr>
      </w:pPr>
      <w:r w:rsidRPr="00062758">
        <w:rPr>
          <w:rFonts w:ascii="Montserrat" w:hAnsi="Montserrat"/>
          <w:bCs/>
          <w:sz w:val="18"/>
          <w:szCs w:val="18"/>
          <w:lang w:val="en"/>
        </w:rPr>
        <w:t>People</w:t>
      </w:r>
      <w:r w:rsidR="00F87DA7" w:rsidRPr="00062758">
        <w:rPr>
          <w:rFonts w:ascii="Montserrat" w:hAnsi="Montserrat"/>
          <w:bCs/>
          <w:sz w:val="18"/>
          <w:szCs w:val="18"/>
          <w:lang w:val="en"/>
        </w:rPr>
        <w:t xml:space="preserve"> who report can choose whether the report should be made </w:t>
      </w:r>
      <w:r>
        <w:rPr>
          <w:rFonts w:ascii="Montserrat" w:hAnsi="Montserrat"/>
          <w:bCs/>
          <w:sz w:val="18"/>
          <w:szCs w:val="18"/>
          <w:lang w:val="en"/>
        </w:rPr>
        <w:t>C</w:t>
      </w:r>
      <w:r w:rsidR="00F87DA7" w:rsidRPr="00062758">
        <w:rPr>
          <w:rFonts w:ascii="Montserrat" w:hAnsi="Montserrat"/>
          <w:bCs/>
          <w:sz w:val="18"/>
          <w:szCs w:val="18"/>
          <w:lang w:val="en"/>
        </w:rPr>
        <w:t xml:space="preserve">onfidentially or </w:t>
      </w:r>
      <w:r>
        <w:rPr>
          <w:rFonts w:ascii="Montserrat" w:hAnsi="Montserrat"/>
          <w:bCs/>
          <w:sz w:val="18"/>
          <w:szCs w:val="18"/>
          <w:lang w:val="en"/>
        </w:rPr>
        <w:t>A</w:t>
      </w:r>
      <w:r w:rsidR="00F87DA7" w:rsidRPr="00062758">
        <w:rPr>
          <w:rFonts w:ascii="Montserrat" w:hAnsi="Montserrat"/>
          <w:bCs/>
          <w:sz w:val="18"/>
          <w:szCs w:val="18"/>
          <w:lang w:val="en"/>
        </w:rPr>
        <w:t xml:space="preserve">nonymously. </w:t>
      </w:r>
    </w:p>
    <w:p w14:paraId="7B99FD17" w14:textId="57264179" w:rsidR="00F87DA7" w:rsidRPr="00062758" w:rsidRDefault="00F87DA7" w:rsidP="00F87DA7">
      <w:pPr>
        <w:rPr>
          <w:rFonts w:ascii="Montserrat" w:hAnsi="Montserrat" w:cstheme="minorHAnsi"/>
          <w:bCs/>
          <w:sz w:val="18"/>
          <w:szCs w:val="18"/>
          <w:lang w:val="en-US"/>
        </w:rPr>
      </w:pPr>
      <w:r w:rsidRPr="00062758">
        <w:rPr>
          <w:rFonts w:ascii="Montserrat" w:hAnsi="Montserrat"/>
          <w:bCs/>
          <w:sz w:val="18"/>
          <w:szCs w:val="18"/>
          <w:lang w:val="en"/>
        </w:rPr>
        <w:t xml:space="preserve">If a confidential report is made, the identity of the reporter will be known to the persons processing the report. The </w:t>
      </w:r>
      <w:proofErr w:type="gramStart"/>
      <w:r w:rsidRPr="00062758">
        <w:rPr>
          <w:rFonts w:ascii="Montserrat" w:hAnsi="Montserrat"/>
          <w:bCs/>
          <w:sz w:val="18"/>
          <w:szCs w:val="18"/>
          <w:lang w:val="en"/>
        </w:rPr>
        <w:t>persons</w:t>
      </w:r>
      <w:proofErr w:type="gramEnd"/>
      <w:r w:rsidRPr="00062758">
        <w:rPr>
          <w:rFonts w:ascii="Montserrat" w:hAnsi="Montserrat"/>
          <w:bCs/>
          <w:sz w:val="18"/>
          <w:szCs w:val="18"/>
          <w:lang w:val="en"/>
        </w:rPr>
        <w:t xml:space="preserve"> processing the report will keep the identity of the reporter confidential as far as possible. Where there is a need to disclose the identity, the reporter shall be asked first.   </w:t>
      </w:r>
    </w:p>
    <w:p w14:paraId="5D8F649F" w14:textId="23E0C4C0" w:rsidR="00F87DA7" w:rsidRPr="00062758" w:rsidRDefault="00F87DA7" w:rsidP="00F87DA7">
      <w:pPr>
        <w:rPr>
          <w:rFonts w:ascii="Montserrat" w:hAnsi="Montserrat" w:cstheme="minorHAnsi"/>
          <w:bCs/>
          <w:sz w:val="18"/>
          <w:szCs w:val="18"/>
          <w:lang w:val="en-US"/>
        </w:rPr>
      </w:pPr>
      <w:r w:rsidRPr="00062758">
        <w:rPr>
          <w:rFonts w:ascii="Montserrat" w:hAnsi="Montserrat"/>
          <w:bCs/>
          <w:sz w:val="18"/>
          <w:szCs w:val="18"/>
          <w:lang w:val="en"/>
        </w:rPr>
        <w:t xml:space="preserve">By choosing confidential reporting, the report and the identity of the reporter are registered, and the reporter can document that he or she has a right to protection </w:t>
      </w:r>
      <w:r w:rsidRPr="00FD72CD">
        <w:rPr>
          <w:rFonts w:ascii="Montserrat" w:hAnsi="Montserrat"/>
          <w:bCs/>
          <w:sz w:val="18"/>
          <w:szCs w:val="18"/>
          <w:lang w:val="en"/>
        </w:rPr>
        <w:t xml:space="preserve">under </w:t>
      </w:r>
      <w:r w:rsidR="00FD72CD" w:rsidRPr="00FD72CD">
        <w:rPr>
          <w:rFonts w:ascii="Montserrat" w:hAnsi="Montserrat"/>
          <w:bCs/>
          <w:sz w:val="18"/>
          <w:szCs w:val="18"/>
          <w:lang w:val="en"/>
        </w:rPr>
        <w:t>LOV no. 1436 of 29/06/2021</w:t>
      </w:r>
      <w:r w:rsidRPr="00FD72CD">
        <w:rPr>
          <w:rFonts w:ascii="Montserrat" w:hAnsi="Montserrat"/>
          <w:bCs/>
          <w:sz w:val="18"/>
          <w:szCs w:val="18"/>
          <w:lang w:val="en"/>
        </w:rPr>
        <w:t>.</w:t>
      </w:r>
      <w:r w:rsidRPr="00062758">
        <w:rPr>
          <w:rFonts w:ascii="Montserrat" w:hAnsi="Montserrat"/>
          <w:bCs/>
          <w:sz w:val="18"/>
          <w:szCs w:val="18"/>
          <w:lang w:val="en"/>
        </w:rPr>
        <w:t xml:space="preserve"> </w:t>
      </w:r>
    </w:p>
    <w:p w14:paraId="36D7231E" w14:textId="61141EF9" w:rsidR="00F87DA7" w:rsidRDefault="00F87DA7" w:rsidP="00F87DA7">
      <w:pPr>
        <w:rPr>
          <w:rFonts w:ascii="Montserrat" w:hAnsi="Montserrat"/>
          <w:bCs/>
          <w:sz w:val="18"/>
          <w:szCs w:val="18"/>
          <w:lang w:val="en"/>
        </w:rPr>
      </w:pPr>
      <w:r w:rsidRPr="00062758">
        <w:rPr>
          <w:rFonts w:ascii="Montserrat" w:hAnsi="Montserrat"/>
          <w:bCs/>
          <w:sz w:val="18"/>
          <w:szCs w:val="18"/>
          <w:lang w:val="en"/>
        </w:rPr>
        <w:lastRenderedPageBreak/>
        <w:t>If a confidential report is made, the reporter may be called as a witness if the report leads to a later trial.</w:t>
      </w:r>
    </w:p>
    <w:p w14:paraId="2923AB47" w14:textId="3F7F5681" w:rsidR="00F87DA7" w:rsidRPr="00062758" w:rsidRDefault="00F87DA7" w:rsidP="00F87DA7">
      <w:pPr>
        <w:pStyle w:val="Listeafsnit"/>
        <w:numPr>
          <w:ilvl w:val="0"/>
          <w:numId w:val="1"/>
        </w:numPr>
        <w:rPr>
          <w:rFonts w:ascii="Montserrat" w:hAnsi="Montserrat" w:cstheme="minorHAnsi"/>
          <w:b/>
          <w:sz w:val="18"/>
          <w:szCs w:val="18"/>
        </w:rPr>
      </w:pPr>
      <w:r w:rsidRPr="00062758">
        <w:rPr>
          <w:rFonts w:ascii="Montserrat" w:hAnsi="Montserrat"/>
          <w:b/>
          <w:sz w:val="18"/>
          <w:szCs w:val="18"/>
          <w:lang w:val="en"/>
        </w:rPr>
        <w:t>Anonymous reportin</w:t>
      </w:r>
      <w:r>
        <w:rPr>
          <w:rFonts w:ascii="Montserrat" w:hAnsi="Montserrat"/>
          <w:b/>
          <w:sz w:val="18"/>
          <w:szCs w:val="18"/>
          <w:lang w:val="en"/>
        </w:rPr>
        <w:t>g</w:t>
      </w:r>
    </w:p>
    <w:p w14:paraId="457B17AC" w14:textId="22ED59DF" w:rsidR="00F87DA7" w:rsidRPr="00FD72CD" w:rsidRDefault="00F87DA7" w:rsidP="00F87DA7">
      <w:pPr>
        <w:rPr>
          <w:rFonts w:ascii="Montserrat" w:hAnsi="Montserrat" w:cstheme="minorHAnsi"/>
          <w:bCs/>
          <w:sz w:val="18"/>
          <w:szCs w:val="18"/>
          <w:lang w:val="en-GB"/>
        </w:rPr>
      </w:pPr>
      <w:r w:rsidRPr="00062758">
        <w:rPr>
          <w:rFonts w:ascii="Montserrat" w:hAnsi="Montserrat"/>
          <w:bCs/>
          <w:sz w:val="18"/>
          <w:szCs w:val="18"/>
          <w:lang w:val="en"/>
        </w:rPr>
        <w:t xml:space="preserve">Where an anonymous report is made, the report cannot be traced back to the reporter unless the alert provides information that can be traced back to the reporter. People who choose to remain anonymous should be aware that it is difficult to document whether they are entitled to protection under </w:t>
      </w:r>
      <w:r w:rsidR="00FD72CD" w:rsidRPr="00FD72CD">
        <w:rPr>
          <w:rFonts w:ascii="Montserrat" w:hAnsi="Montserrat"/>
          <w:bCs/>
          <w:sz w:val="18"/>
          <w:szCs w:val="18"/>
          <w:lang w:val="en"/>
        </w:rPr>
        <w:t>LOV no. 1436 of 29/06/2021</w:t>
      </w:r>
      <w:r w:rsidRPr="00FD72CD">
        <w:rPr>
          <w:rFonts w:ascii="Montserrat" w:hAnsi="Montserrat"/>
          <w:bCs/>
          <w:sz w:val="18"/>
          <w:szCs w:val="18"/>
          <w:lang w:val="en"/>
        </w:rPr>
        <w:t>.</w:t>
      </w:r>
    </w:p>
    <w:p w14:paraId="206AB9AA" w14:textId="1DE76292" w:rsidR="00F87DA7" w:rsidRPr="00062758" w:rsidRDefault="00F87DA7" w:rsidP="00F87DA7">
      <w:pPr>
        <w:pStyle w:val="Listeafsnit"/>
        <w:numPr>
          <w:ilvl w:val="0"/>
          <w:numId w:val="1"/>
        </w:numPr>
        <w:rPr>
          <w:rFonts w:ascii="Montserrat" w:hAnsi="Montserrat" w:cstheme="minorHAnsi"/>
          <w:b/>
          <w:sz w:val="18"/>
          <w:szCs w:val="18"/>
          <w:lang w:val="en-US"/>
        </w:rPr>
      </w:pPr>
      <w:r w:rsidRPr="00062758">
        <w:rPr>
          <w:rFonts w:ascii="Montserrat" w:hAnsi="Montserrat"/>
          <w:b/>
          <w:sz w:val="18"/>
          <w:szCs w:val="18"/>
          <w:lang w:val="en"/>
        </w:rPr>
        <w:t xml:space="preserve">What matters can be reported </w:t>
      </w:r>
    </w:p>
    <w:p w14:paraId="39616036" w14:textId="3BD9F892" w:rsidR="00F87DA7" w:rsidRPr="00062758" w:rsidRDefault="00F87DA7" w:rsidP="00F87DA7">
      <w:pPr>
        <w:rPr>
          <w:rFonts w:ascii="Montserrat" w:hAnsi="Montserrat" w:cstheme="minorHAnsi"/>
          <w:bCs/>
          <w:sz w:val="18"/>
          <w:szCs w:val="18"/>
          <w:lang w:val="en-US"/>
        </w:rPr>
      </w:pPr>
      <w:r w:rsidRPr="00062758">
        <w:rPr>
          <w:rFonts w:ascii="Montserrat" w:hAnsi="Montserrat"/>
          <w:bCs/>
          <w:sz w:val="18"/>
          <w:szCs w:val="18"/>
          <w:lang w:val="en"/>
        </w:rPr>
        <w:t xml:space="preserve">The whistleblower scheme can be used to make reports </w:t>
      </w:r>
      <w:proofErr w:type="gramStart"/>
      <w:r w:rsidRPr="00062758">
        <w:rPr>
          <w:rFonts w:ascii="Montserrat" w:hAnsi="Montserrat"/>
          <w:bCs/>
          <w:sz w:val="18"/>
          <w:szCs w:val="18"/>
          <w:lang w:val="en"/>
        </w:rPr>
        <w:t>of</w:t>
      </w:r>
      <w:proofErr w:type="gramEnd"/>
      <w:r w:rsidRPr="00062758">
        <w:rPr>
          <w:rFonts w:ascii="Montserrat" w:hAnsi="Montserrat"/>
          <w:bCs/>
          <w:sz w:val="18"/>
          <w:szCs w:val="18"/>
          <w:lang w:val="en"/>
        </w:rPr>
        <w:t xml:space="preserve"> serious matters that the reporter suspects or has knowledge of is going on or has taken place in the Company, including: </w:t>
      </w:r>
    </w:p>
    <w:p w14:paraId="67B4CCF5" w14:textId="77777777" w:rsidR="00F87DA7" w:rsidRPr="00062758" w:rsidRDefault="00F87DA7" w:rsidP="00F87DA7">
      <w:pPr>
        <w:pStyle w:val="Listeafsnit"/>
        <w:numPr>
          <w:ilvl w:val="0"/>
          <w:numId w:val="24"/>
        </w:numPr>
        <w:rPr>
          <w:rFonts w:ascii="Montserrat" w:hAnsi="Montserrat" w:cstheme="minorHAnsi"/>
          <w:bCs/>
          <w:sz w:val="18"/>
          <w:szCs w:val="18"/>
        </w:rPr>
      </w:pPr>
      <w:bookmarkStart w:id="0" w:name="_Hlk109393578"/>
      <w:r w:rsidRPr="00062758">
        <w:rPr>
          <w:rFonts w:ascii="Montserrat" w:hAnsi="Montserrat"/>
          <w:bCs/>
          <w:sz w:val="18"/>
          <w:szCs w:val="18"/>
          <w:lang w:val="en"/>
        </w:rPr>
        <w:t>Violation of financial legislation</w:t>
      </w:r>
      <w:bookmarkEnd w:id="0"/>
    </w:p>
    <w:p w14:paraId="1E27CEF0" w14:textId="5C42D3B7" w:rsidR="00F87DA7" w:rsidRPr="00062758" w:rsidRDefault="00F87DA7" w:rsidP="00F87DA7">
      <w:pPr>
        <w:pStyle w:val="Listeafsnit"/>
        <w:numPr>
          <w:ilvl w:val="0"/>
          <w:numId w:val="24"/>
        </w:numPr>
        <w:rPr>
          <w:rFonts w:ascii="Montserrat" w:hAnsi="Montserrat" w:cstheme="minorHAnsi"/>
          <w:bCs/>
          <w:sz w:val="18"/>
          <w:szCs w:val="18"/>
          <w:lang w:val="en-US"/>
        </w:rPr>
      </w:pPr>
      <w:r w:rsidRPr="00062758">
        <w:rPr>
          <w:rFonts w:ascii="Montserrat" w:hAnsi="Montserrat"/>
          <w:bCs/>
          <w:sz w:val="18"/>
          <w:szCs w:val="18"/>
          <w:lang w:val="en"/>
        </w:rPr>
        <w:t xml:space="preserve">Criminal matters including financial crime, money laundering </w:t>
      </w:r>
      <w:r w:rsidR="009C5133">
        <w:rPr>
          <w:rFonts w:ascii="Montserrat" w:hAnsi="Montserrat"/>
          <w:bCs/>
          <w:sz w:val="18"/>
          <w:szCs w:val="18"/>
          <w:lang w:val="en"/>
        </w:rPr>
        <w:t>or</w:t>
      </w:r>
      <w:r w:rsidRPr="00062758">
        <w:rPr>
          <w:rFonts w:ascii="Montserrat" w:hAnsi="Montserrat"/>
          <w:bCs/>
          <w:sz w:val="18"/>
          <w:szCs w:val="18"/>
          <w:lang w:val="en"/>
        </w:rPr>
        <w:t xml:space="preserve"> terrorist financing</w:t>
      </w:r>
    </w:p>
    <w:p w14:paraId="783A914B" w14:textId="77777777" w:rsidR="00F87DA7" w:rsidRPr="00062758" w:rsidRDefault="00F87DA7" w:rsidP="00F87DA7">
      <w:pPr>
        <w:pStyle w:val="Listeafsnit"/>
        <w:numPr>
          <w:ilvl w:val="0"/>
          <w:numId w:val="24"/>
        </w:numPr>
        <w:rPr>
          <w:rFonts w:ascii="Montserrat" w:hAnsi="Montserrat" w:cstheme="minorHAnsi"/>
          <w:bCs/>
          <w:sz w:val="18"/>
          <w:szCs w:val="18"/>
          <w:lang w:val="en-US"/>
        </w:rPr>
      </w:pPr>
      <w:r w:rsidRPr="00062758">
        <w:rPr>
          <w:rFonts w:ascii="Montserrat" w:hAnsi="Montserrat"/>
          <w:bCs/>
          <w:sz w:val="18"/>
          <w:szCs w:val="18"/>
          <w:lang w:val="en"/>
        </w:rPr>
        <w:t>Serious violations of internal policies and guidelines</w:t>
      </w:r>
    </w:p>
    <w:p w14:paraId="79E4EEB7" w14:textId="77777777" w:rsidR="00F87DA7" w:rsidRPr="00062758" w:rsidRDefault="00F87DA7" w:rsidP="00F87DA7">
      <w:pPr>
        <w:pStyle w:val="Listeafsnit"/>
        <w:numPr>
          <w:ilvl w:val="0"/>
          <w:numId w:val="24"/>
        </w:numPr>
        <w:rPr>
          <w:rFonts w:ascii="Montserrat" w:hAnsi="Montserrat" w:cstheme="minorHAnsi"/>
          <w:bCs/>
          <w:sz w:val="18"/>
          <w:szCs w:val="18"/>
          <w:lang w:val="en-US"/>
        </w:rPr>
      </w:pPr>
      <w:r w:rsidRPr="00062758">
        <w:rPr>
          <w:rFonts w:ascii="Montserrat" w:hAnsi="Montserrat"/>
          <w:bCs/>
          <w:sz w:val="18"/>
          <w:szCs w:val="18"/>
          <w:lang w:val="en"/>
        </w:rPr>
        <w:t>Violation of data protection rules</w:t>
      </w:r>
    </w:p>
    <w:p w14:paraId="5EA6E813" w14:textId="049A3089" w:rsidR="00F87DA7" w:rsidRPr="00062758" w:rsidRDefault="00F87DA7" w:rsidP="00F87DA7">
      <w:pPr>
        <w:pStyle w:val="Listeafsnit"/>
        <w:numPr>
          <w:ilvl w:val="0"/>
          <w:numId w:val="24"/>
        </w:numPr>
        <w:rPr>
          <w:rFonts w:ascii="Montserrat" w:hAnsi="Montserrat" w:cstheme="minorHAnsi"/>
          <w:bCs/>
          <w:sz w:val="18"/>
          <w:szCs w:val="18"/>
          <w:lang w:val="en-US"/>
        </w:rPr>
      </w:pPr>
      <w:r w:rsidRPr="00062758">
        <w:rPr>
          <w:rFonts w:ascii="Montserrat" w:hAnsi="Montserrat"/>
          <w:bCs/>
          <w:sz w:val="18"/>
          <w:szCs w:val="18"/>
          <w:lang w:val="en"/>
        </w:rPr>
        <w:t>Sexual offences, discrimination or bullying</w:t>
      </w:r>
    </w:p>
    <w:p w14:paraId="1C244639" w14:textId="0CE2CC80" w:rsidR="00C6767B" w:rsidRDefault="00F87DA7" w:rsidP="00F87DA7">
      <w:pPr>
        <w:rPr>
          <w:rFonts w:ascii="Montserrat" w:hAnsi="Montserrat"/>
          <w:bCs/>
          <w:sz w:val="18"/>
          <w:szCs w:val="18"/>
          <w:lang w:val="en"/>
        </w:rPr>
      </w:pPr>
      <w:r w:rsidRPr="00062758">
        <w:rPr>
          <w:rFonts w:ascii="Montserrat" w:hAnsi="Montserrat"/>
          <w:bCs/>
          <w:sz w:val="18"/>
          <w:szCs w:val="18"/>
          <w:lang w:val="en"/>
        </w:rPr>
        <w:t xml:space="preserve">Only serious incidents need to be reported. Less important matters should be discussed with the immediate manager or CEO. </w:t>
      </w:r>
      <w:r w:rsidR="00C6767B" w:rsidRPr="00C6767B">
        <w:rPr>
          <w:rFonts w:ascii="Montserrat" w:hAnsi="Montserrat"/>
          <w:bCs/>
          <w:sz w:val="18"/>
          <w:szCs w:val="18"/>
          <w:lang w:val="en"/>
        </w:rPr>
        <w:t>These less critical matters may include challenges in cooperation, job satisfaction, minor interpersonal conflicts, IT issues, and similar concerns.</w:t>
      </w:r>
    </w:p>
    <w:p w14:paraId="7B57630F" w14:textId="6903F1F5" w:rsidR="00F87DA7" w:rsidRPr="00F87DA7" w:rsidRDefault="00F87DA7" w:rsidP="00F87DA7">
      <w:pPr>
        <w:pStyle w:val="Listeafsnit"/>
        <w:numPr>
          <w:ilvl w:val="0"/>
          <w:numId w:val="1"/>
        </w:numPr>
        <w:rPr>
          <w:rFonts w:ascii="Montserrat" w:hAnsi="Montserrat" w:cstheme="minorHAnsi"/>
          <w:b/>
          <w:sz w:val="18"/>
          <w:szCs w:val="18"/>
          <w:lang w:val="en-US"/>
        </w:rPr>
      </w:pPr>
      <w:r w:rsidRPr="00062758">
        <w:rPr>
          <w:rFonts w:ascii="Montserrat" w:hAnsi="Montserrat"/>
          <w:b/>
          <w:sz w:val="18"/>
          <w:szCs w:val="18"/>
          <w:lang w:val="en"/>
        </w:rPr>
        <w:t>How can reports be made</w:t>
      </w:r>
    </w:p>
    <w:p w14:paraId="62801E39" w14:textId="4E4DD3F5" w:rsidR="00F87DA7" w:rsidRPr="00062758" w:rsidRDefault="00F87DA7" w:rsidP="00F87DA7">
      <w:pPr>
        <w:rPr>
          <w:rFonts w:ascii="Montserrat" w:hAnsi="Montserrat" w:cstheme="minorHAnsi"/>
          <w:bCs/>
          <w:sz w:val="18"/>
          <w:szCs w:val="18"/>
          <w:lang w:val="en-US"/>
        </w:rPr>
      </w:pPr>
      <w:r w:rsidRPr="00062758">
        <w:rPr>
          <w:rFonts w:ascii="Montserrat" w:hAnsi="Montserrat"/>
          <w:bCs/>
          <w:sz w:val="18"/>
          <w:szCs w:val="18"/>
          <w:lang w:val="en"/>
        </w:rPr>
        <w:t xml:space="preserve">Reporting can be made via </w:t>
      </w:r>
      <w:hyperlink r:id="rId8" w:history="1">
        <w:r w:rsidRPr="00062758">
          <w:rPr>
            <w:rStyle w:val="Hyperlink"/>
            <w:rFonts w:ascii="Montserrat" w:hAnsi="Montserrat"/>
            <w:bCs/>
            <w:sz w:val="18"/>
            <w:szCs w:val="18"/>
            <w:lang w:val="en"/>
          </w:rPr>
          <w:t>https://whistleblower.les.dk/dk/mainpublic?command=dk.tempusserva.solution.whistleblow.LandingPublicPage&amp;Customer=161&amp;Language=2</w:t>
        </w:r>
      </w:hyperlink>
      <w:r w:rsidRPr="00062758">
        <w:rPr>
          <w:rFonts w:ascii="Montserrat" w:hAnsi="Montserrat"/>
          <w:bCs/>
          <w:sz w:val="18"/>
          <w:szCs w:val="18"/>
          <w:lang w:val="en"/>
        </w:rPr>
        <w:t xml:space="preserve"> </w:t>
      </w:r>
    </w:p>
    <w:p w14:paraId="68146093" w14:textId="20DAA373" w:rsidR="00F87DA7" w:rsidRPr="00062758" w:rsidRDefault="00F87DA7" w:rsidP="00F87DA7">
      <w:pPr>
        <w:rPr>
          <w:rFonts w:ascii="Montserrat" w:hAnsi="Montserrat" w:cstheme="minorHAnsi"/>
          <w:bCs/>
          <w:sz w:val="18"/>
          <w:szCs w:val="18"/>
          <w:lang w:val="en-US"/>
        </w:rPr>
      </w:pPr>
      <w:r w:rsidRPr="00062758">
        <w:rPr>
          <w:rFonts w:ascii="Montserrat" w:hAnsi="Montserrat"/>
          <w:bCs/>
          <w:sz w:val="18"/>
          <w:szCs w:val="18"/>
          <w:lang w:val="en"/>
        </w:rPr>
        <w:t xml:space="preserve">Reporting </w:t>
      </w:r>
      <w:r w:rsidR="00C6767B">
        <w:rPr>
          <w:rFonts w:ascii="Montserrat" w:hAnsi="Montserrat"/>
          <w:bCs/>
          <w:sz w:val="18"/>
          <w:szCs w:val="18"/>
          <w:lang w:val="en"/>
        </w:rPr>
        <w:t>can</w:t>
      </w:r>
      <w:r w:rsidRPr="00062758">
        <w:rPr>
          <w:rFonts w:ascii="Montserrat" w:hAnsi="Montserrat"/>
          <w:bCs/>
          <w:sz w:val="18"/>
          <w:szCs w:val="18"/>
          <w:lang w:val="en"/>
        </w:rPr>
        <w:t xml:space="preserve"> be made in writing or verbally. If a verbal report is requested, a meeting can be arranged within a reasonable time, usually 7-10 days. </w:t>
      </w:r>
    </w:p>
    <w:p w14:paraId="055FA474" w14:textId="46309EE4" w:rsidR="00F87DA7" w:rsidRDefault="00F87DA7" w:rsidP="00F87DA7">
      <w:pPr>
        <w:rPr>
          <w:rFonts w:ascii="Montserrat" w:hAnsi="Montserrat"/>
          <w:bCs/>
          <w:sz w:val="18"/>
          <w:szCs w:val="18"/>
          <w:lang w:val="en"/>
        </w:rPr>
      </w:pPr>
      <w:r w:rsidRPr="00062758">
        <w:rPr>
          <w:rFonts w:ascii="Montserrat" w:hAnsi="Montserrat"/>
          <w:bCs/>
          <w:sz w:val="18"/>
          <w:szCs w:val="18"/>
          <w:lang w:val="en"/>
        </w:rPr>
        <w:t>Reporting to the whistleblower scheme can only be made via the link above.</w:t>
      </w:r>
      <w:r w:rsidR="00C6767B">
        <w:rPr>
          <w:rFonts w:ascii="Montserrat" w:hAnsi="Montserrat"/>
          <w:bCs/>
          <w:sz w:val="18"/>
          <w:szCs w:val="18"/>
          <w:lang w:val="en"/>
        </w:rPr>
        <w:t xml:space="preserve"> The link is also accessible on cabacapital.dk.</w:t>
      </w:r>
    </w:p>
    <w:p w14:paraId="44341149" w14:textId="09562958" w:rsidR="00F87DA7" w:rsidRPr="00062758" w:rsidRDefault="00F87DA7" w:rsidP="00F87DA7">
      <w:pPr>
        <w:pStyle w:val="Listeafsnit"/>
        <w:numPr>
          <w:ilvl w:val="0"/>
          <w:numId w:val="1"/>
        </w:numPr>
        <w:rPr>
          <w:rFonts w:ascii="Montserrat" w:hAnsi="Montserrat" w:cstheme="minorHAnsi"/>
          <w:b/>
          <w:sz w:val="18"/>
          <w:szCs w:val="18"/>
          <w:lang w:val="en-US"/>
        </w:rPr>
      </w:pPr>
      <w:r w:rsidRPr="00062758">
        <w:rPr>
          <w:rFonts w:ascii="Montserrat" w:hAnsi="Montserrat"/>
          <w:b/>
          <w:sz w:val="18"/>
          <w:szCs w:val="18"/>
          <w:lang w:val="en"/>
        </w:rPr>
        <w:t>How is the report processed</w:t>
      </w:r>
    </w:p>
    <w:p w14:paraId="250D3909" w14:textId="49E2C30C" w:rsidR="00C6767B" w:rsidRPr="00C6767B" w:rsidRDefault="00F87DA7" w:rsidP="00F87DA7">
      <w:pPr>
        <w:rPr>
          <w:rFonts w:ascii="Montserrat" w:hAnsi="Montserrat"/>
          <w:bCs/>
          <w:sz w:val="18"/>
          <w:szCs w:val="18"/>
          <w:lang w:val="en"/>
        </w:rPr>
      </w:pPr>
      <w:r w:rsidRPr="00062758">
        <w:rPr>
          <w:rFonts w:ascii="Montserrat" w:hAnsi="Montserrat"/>
          <w:bCs/>
          <w:sz w:val="18"/>
          <w:szCs w:val="18"/>
          <w:lang w:val="en"/>
        </w:rPr>
        <w:t xml:space="preserve">If contact information has been provided in connection with the report, </w:t>
      </w:r>
      <w:r w:rsidR="00554412">
        <w:rPr>
          <w:rFonts w:ascii="Montserrat" w:hAnsi="Montserrat"/>
          <w:bCs/>
          <w:sz w:val="18"/>
          <w:szCs w:val="18"/>
          <w:lang w:val="en"/>
        </w:rPr>
        <w:t xml:space="preserve">the whistleblower </w:t>
      </w:r>
      <w:r w:rsidR="00C6767B" w:rsidRPr="00C6767B">
        <w:rPr>
          <w:rFonts w:ascii="Montserrat" w:hAnsi="Montserrat"/>
          <w:bCs/>
          <w:sz w:val="18"/>
          <w:szCs w:val="18"/>
          <w:lang w:val="en"/>
        </w:rPr>
        <w:t xml:space="preserve">will receive </w:t>
      </w:r>
      <w:proofErr w:type="gramStart"/>
      <w:r w:rsidR="00C6767B" w:rsidRPr="00C6767B">
        <w:rPr>
          <w:rFonts w:ascii="Montserrat" w:hAnsi="Montserrat"/>
          <w:bCs/>
          <w:sz w:val="18"/>
          <w:szCs w:val="18"/>
          <w:lang w:val="en"/>
        </w:rPr>
        <w:t>a confirmation</w:t>
      </w:r>
      <w:proofErr w:type="gramEnd"/>
      <w:r w:rsidR="00554412">
        <w:rPr>
          <w:rFonts w:ascii="Montserrat" w:hAnsi="Montserrat"/>
          <w:bCs/>
          <w:sz w:val="18"/>
          <w:szCs w:val="18"/>
          <w:lang w:val="en"/>
        </w:rPr>
        <w:t xml:space="preserve"> within seven days</w:t>
      </w:r>
      <w:r w:rsidRPr="00062758">
        <w:rPr>
          <w:rFonts w:ascii="Montserrat" w:hAnsi="Montserrat"/>
          <w:bCs/>
          <w:sz w:val="18"/>
          <w:szCs w:val="18"/>
          <w:lang w:val="en"/>
        </w:rPr>
        <w:t xml:space="preserve">. Otherwise, the </w:t>
      </w:r>
      <w:r w:rsidR="00554412">
        <w:rPr>
          <w:rFonts w:ascii="Montserrat" w:hAnsi="Montserrat"/>
          <w:bCs/>
          <w:sz w:val="18"/>
          <w:szCs w:val="18"/>
          <w:lang w:val="en"/>
        </w:rPr>
        <w:t>whistleblower</w:t>
      </w:r>
      <w:r w:rsidRPr="00062758">
        <w:rPr>
          <w:rFonts w:ascii="Montserrat" w:hAnsi="Montserrat"/>
          <w:bCs/>
          <w:sz w:val="18"/>
          <w:szCs w:val="18"/>
          <w:lang w:val="en"/>
        </w:rPr>
        <w:t xml:space="preserve"> must inform </w:t>
      </w:r>
      <w:r w:rsidR="00554412">
        <w:rPr>
          <w:rFonts w:ascii="Montserrat" w:hAnsi="Montserrat"/>
          <w:bCs/>
          <w:sz w:val="18"/>
          <w:szCs w:val="18"/>
          <w:lang w:val="en"/>
        </w:rPr>
        <w:t>them</w:t>
      </w:r>
      <w:r w:rsidRPr="00062758">
        <w:rPr>
          <w:rFonts w:ascii="Montserrat" w:hAnsi="Montserrat"/>
          <w:bCs/>
          <w:sz w:val="18"/>
          <w:szCs w:val="18"/>
          <w:lang w:val="en"/>
        </w:rPr>
        <w:t>self on the website.</w:t>
      </w:r>
    </w:p>
    <w:p w14:paraId="24E4B038" w14:textId="53184021" w:rsidR="00F87DA7" w:rsidRPr="00062758" w:rsidRDefault="00554412" w:rsidP="00F87DA7">
      <w:pPr>
        <w:rPr>
          <w:rFonts w:ascii="Montserrat" w:hAnsi="Montserrat" w:cstheme="minorHAnsi"/>
          <w:bCs/>
          <w:sz w:val="18"/>
          <w:szCs w:val="18"/>
          <w:lang w:val="en-US"/>
        </w:rPr>
      </w:pPr>
      <w:r>
        <w:rPr>
          <w:rFonts w:ascii="Montserrat" w:hAnsi="Montserrat"/>
          <w:bCs/>
          <w:sz w:val="18"/>
          <w:szCs w:val="18"/>
          <w:lang w:val="en"/>
        </w:rPr>
        <w:t>Reports w</w:t>
      </w:r>
      <w:r w:rsidR="00F87DA7" w:rsidRPr="00062758">
        <w:rPr>
          <w:rFonts w:ascii="Montserrat" w:hAnsi="Montserrat"/>
          <w:bCs/>
          <w:sz w:val="18"/>
          <w:szCs w:val="18"/>
          <w:lang w:val="en"/>
        </w:rPr>
        <w:t xml:space="preserve">ill initially be screened by Lund Elmer Sandager. If the report is outside the scope of the whistleblower scheme, as described in this policy, or it is </w:t>
      </w:r>
      <w:r w:rsidR="00E556C9" w:rsidRPr="00062758">
        <w:rPr>
          <w:rFonts w:ascii="Montserrat" w:hAnsi="Montserrat"/>
          <w:bCs/>
          <w:sz w:val="18"/>
          <w:szCs w:val="18"/>
          <w:lang w:val="en"/>
        </w:rPr>
        <w:t>clearly</w:t>
      </w:r>
      <w:r w:rsidR="00F87DA7" w:rsidRPr="00062758">
        <w:rPr>
          <w:rFonts w:ascii="Montserrat" w:hAnsi="Montserrat"/>
          <w:bCs/>
          <w:sz w:val="18"/>
          <w:szCs w:val="18"/>
          <w:lang w:val="en"/>
        </w:rPr>
        <w:t xml:space="preserve"> unfounded, the report will be rejected. If contact details have been provided in connection with the report, the reporter will be notified.</w:t>
      </w:r>
    </w:p>
    <w:p w14:paraId="74492231" w14:textId="727E6761" w:rsidR="00F87DA7" w:rsidRPr="00062758" w:rsidRDefault="00F87DA7" w:rsidP="00F87DA7">
      <w:pPr>
        <w:rPr>
          <w:rFonts w:ascii="Montserrat" w:hAnsi="Montserrat"/>
          <w:bCs/>
          <w:sz w:val="18"/>
          <w:szCs w:val="18"/>
          <w:lang w:val="en"/>
        </w:rPr>
      </w:pPr>
      <w:r w:rsidRPr="00062758">
        <w:rPr>
          <w:rFonts w:ascii="Montserrat" w:hAnsi="Montserrat"/>
          <w:bCs/>
          <w:sz w:val="18"/>
          <w:szCs w:val="18"/>
          <w:lang w:val="en"/>
        </w:rPr>
        <w:t xml:space="preserve">If the report is within the scope of the whistleblower scheme and is not </w:t>
      </w:r>
      <w:r w:rsidR="00E556C9">
        <w:rPr>
          <w:rFonts w:ascii="Montserrat" w:hAnsi="Montserrat"/>
          <w:bCs/>
          <w:sz w:val="18"/>
          <w:szCs w:val="18"/>
          <w:lang w:val="en"/>
        </w:rPr>
        <w:t>clearly</w:t>
      </w:r>
      <w:r w:rsidRPr="00062758">
        <w:rPr>
          <w:rFonts w:ascii="Montserrat" w:hAnsi="Montserrat"/>
          <w:bCs/>
          <w:sz w:val="18"/>
          <w:szCs w:val="18"/>
          <w:lang w:val="en"/>
        </w:rPr>
        <w:t xml:space="preserve"> unfounded, the matter will be investigated further. Such investigations may lead to employment consequences for the persons concerned, reporting to the authorities or the police, or to other sanctions or legal consequences.</w:t>
      </w:r>
    </w:p>
    <w:p w14:paraId="3EADAAB9" w14:textId="01FA2288" w:rsidR="00F87DA7" w:rsidRPr="00062758" w:rsidRDefault="00F87DA7" w:rsidP="00F87DA7">
      <w:pPr>
        <w:pStyle w:val="Listeafsnit"/>
        <w:numPr>
          <w:ilvl w:val="0"/>
          <w:numId w:val="1"/>
        </w:numPr>
        <w:rPr>
          <w:rFonts w:ascii="Montserrat" w:hAnsi="Montserrat" w:cstheme="minorHAnsi"/>
          <w:b/>
          <w:sz w:val="18"/>
          <w:szCs w:val="18"/>
        </w:rPr>
      </w:pPr>
      <w:r w:rsidRPr="00062758">
        <w:rPr>
          <w:rFonts w:ascii="Montserrat" w:hAnsi="Montserrat"/>
          <w:b/>
          <w:sz w:val="18"/>
          <w:szCs w:val="18"/>
          <w:lang w:val="en"/>
        </w:rPr>
        <w:t xml:space="preserve">Who processes the report </w:t>
      </w:r>
    </w:p>
    <w:p w14:paraId="277B5BCB" w14:textId="740B7A7E" w:rsidR="00F87DA7" w:rsidRPr="00062758" w:rsidRDefault="00F87DA7" w:rsidP="00F87DA7">
      <w:pPr>
        <w:rPr>
          <w:rFonts w:ascii="Montserrat" w:hAnsi="Montserrat" w:cstheme="minorHAnsi"/>
          <w:bCs/>
          <w:sz w:val="18"/>
          <w:szCs w:val="18"/>
          <w:lang w:val="en-US"/>
        </w:rPr>
      </w:pPr>
      <w:r w:rsidRPr="00062758">
        <w:rPr>
          <w:rFonts w:ascii="Montserrat" w:hAnsi="Montserrat"/>
          <w:bCs/>
          <w:sz w:val="18"/>
          <w:szCs w:val="18"/>
          <w:lang w:val="en"/>
        </w:rPr>
        <w:t xml:space="preserve">Reports that are not rejected are processed by Lund Elmer Sandager and one of two designated impartial </w:t>
      </w:r>
      <w:proofErr w:type="gramStart"/>
      <w:r w:rsidRPr="00062758">
        <w:rPr>
          <w:rFonts w:ascii="Montserrat" w:hAnsi="Montserrat"/>
          <w:bCs/>
          <w:sz w:val="18"/>
          <w:szCs w:val="18"/>
          <w:lang w:val="en"/>
        </w:rPr>
        <w:t>persons</w:t>
      </w:r>
      <w:proofErr w:type="gramEnd"/>
      <w:r w:rsidRPr="00062758">
        <w:rPr>
          <w:rFonts w:ascii="Montserrat" w:hAnsi="Montserrat"/>
          <w:bCs/>
          <w:sz w:val="18"/>
          <w:szCs w:val="18"/>
          <w:lang w:val="en"/>
        </w:rPr>
        <w:t xml:space="preserve"> in the Company.</w:t>
      </w:r>
    </w:p>
    <w:p w14:paraId="427D3364" w14:textId="776731BA" w:rsidR="00F87DA7" w:rsidRPr="00062758" w:rsidRDefault="00F87DA7" w:rsidP="00F87DA7">
      <w:pPr>
        <w:rPr>
          <w:rFonts w:ascii="Montserrat" w:hAnsi="Montserrat" w:cstheme="minorHAnsi"/>
          <w:bCs/>
          <w:sz w:val="18"/>
          <w:szCs w:val="18"/>
          <w:lang w:val="en-US"/>
        </w:rPr>
      </w:pPr>
      <w:r w:rsidRPr="00062758">
        <w:rPr>
          <w:rFonts w:ascii="Montserrat" w:hAnsi="Montserrat"/>
          <w:bCs/>
          <w:sz w:val="18"/>
          <w:szCs w:val="18"/>
          <w:lang w:val="en"/>
        </w:rPr>
        <w:t>If the report concerns one of these two persons – and this is stated in the report – the other person will carry out the processing at the Company.</w:t>
      </w:r>
    </w:p>
    <w:p w14:paraId="58296974" w14:textId="11CD5AF0" w:rsidR="00F87DA7" w:rsidRDefault="00F87DA7" w:rsidP="00F87DA7">
      <w:pPr>
        <w:rPr>
          <w:rFonts w:ascii="Montserrat" w:hAnsi="Montserrat"/>
          <w:bCs/>
          <w:sz w:val="18"/>
          <w:szCs w:val="18"/>
          <w:lang w:val="en"/>
        </w:rPr>
      </w:pPr>
      <w:r w:rsidRPr="00062758">
        <w:rPr>
          <w:rFonts w:ascii="Montserrat" w:hAnsi="Montserrat"/>
          <w:bCs/>
          <w:sz w:val="18"/>
          <w:szCs w:val="18"/>
          <w:lang w:val="en"/>
        </w:rPr>
        <w:t>External assistance may be used in connection with the processing of reports. This can be, for example, accountants or external lawyers.</w:t>
      </w:r>
    </w:p>
    <w:p w14:paraId="1614BC6C" w14:textId="2606BC25" w:rsidR="00F87DA7" w:rsidRDefault="00F87DA7" w:rsidP="00F87DA7">
      <w:pPr>
        <w:rPr>
          <w:rFonts w:ascii="Montserrat" w:hAnsi="Montserrat"/>
          <w:bCs/>
          <w:sz w:val="18"/>
          <w:szCs w:val="18"/>
          <w:lang w:val="en"/>
        </w:rPr>
      </w:pPr>
    </w:p>
    <w:p w14:paraId="43588EA6" w14:textId="77777777" w:rsidR="00F87DA7" w:rsidRDefault="00F87DA7" w:rsidP="00F87DA7">
      <w:pPr>
        <w:rPr>
          <w:rFonts w:ascii="Montserrat" w:hAnsi="Montserrat"/>
          <w:bCs/>
          <w:sz w:val="18"/>
          <w:szCs w:val="18"/>
          <w:lang w:val="en"/>
        </w:rPr>
      </w:pPr>
    </w:p>
    <w:p w14:paraId="43BDB8C1" w14:textId="77777777" w:rsidR="00F87DA7" w:rsidRPr="00F87DA7" w:rsidRDefault="00F87DA7" w:rsidP="00F87DA7">
      <w:pPr>
        <w:rPr>
          <w:rFonts w:ascii="Montserrat" w:hAnsi="Montserrat"/>
          <w:bCs/>
          <w:sz w:val="18"/>
          <w:szCs w:val="18"/>
          <w:lang w:val="en"/>
        </w:rPr>
      </w:pPr>
    </w:p>
    <w:p w14:paraId="22FC8267" w14:textId="654E8EE9" w:rsidR="00F87DA7" w:rsidRPr="00F87DA7" w:rsidRDefault="00F87DA7" w:rsidP="00F87DA7">
      <w:pPr>
        <w:pStyle w:val="Listeafsnit"/>
        <w:numPr>
          <w:ilvl w:val="0"/>
          <w:numId w:val="1"/>
        </w:numPr>
        <w:rPr>
          <w:rFonts w:ascii="Montserrat" w:hAnsi="Montserrat" w:cstheme="minorHAnsi"/>
          <w:b/>
          <w:sz w:val="18"/>
          <w:szCs w:val="18"/>
        </w:rPr>
      </w:pPr>
      <w:r w:rsidRPr="00062758">
        <w:rPr>
          <w:rFonts w:ascii="Montserrat" w:hAnsi="Montserrat"/>
          <w:b/>
          <w:sz w:val="18"/>
          <w:szCs w:val="18"/>
          <w:lang w:val="en"/>
        </w:rPr>
        <w:t>Follow-up</w:t>
      </w:r>
    </w:p>
    <w:p w14:paraId="048A050A" w14:textId="771964C9" w:rsidR="00F87DA7" w:rsidRPr="00F87DA7" w:rsidRDefault="00F87DA7" w:rsidP="00F87DA7">
      <w:pPr>
        <w:rPr>
          <w:rFonts w:ascii="Montserrat" w:hAnsi="Montserrat"/>
          <w:bCs/>
          <w:sz w:val="18"/>
          <w:szCs w:val="18"/>
          <w:lang w:val="en"/>
        </w:rPr>
      </w:pPr>
      <w:r w:rsidRPr="00062758">
        <w:rPr>
          <w:rFonts w:ascii="Montserrat" w:hAnsi="Montserrat"/>
          <w:bCs/>
          <w:sz w:val="18"/>
          <w:szCs w:val="18"/>
          <w:lang w:val="en"/>
        </w:rPr>
        <w:t>If the reporter has provided his or her contact information, he or she will be kept informed of the report on an ongoing basis, including when any case is closed. Otherwise, the reporter must inform himself on the website.</w:t>
      </w:r>
    </w:p>
    <w:p w14:paraId="3AD7C37C" w14:textId="0A0B85D1" w:rsidR="00F87DA7" w:rsidRPr="00F87DA7" w:rsidRDefault="00F87DA7" w:rsidP="00F87DA7">
      <w:pPr>
        <w:rPr>
          <w:rFonts w:ascii="Montserrat" w:hAnsi="Montserrat"/>
          <w:bCs/>
          <w:sz w:val="18"/>
          <w:szCs w:val="18"/>
          <w:lang w:val="en"/>
        </w:rPr>
      </w:pPr>
      <w:r w:rsidRPr="00062758">
        <w:rPr>
          <w:rFonts w:ascii="Montserrat" w:hAnsi="Montserrat"/>
          <w:bCs/>
          <w:sz w:val="18"/>
          <w:szCs w:val="18"/>
          <w:lang w:val="en"/>
        </w:rPr>
        <w:t xml:space="preserve">If the whistleblower is requested, or has on his own initiative, additional information for the assessment of the report, this must also be submitted via the website.  </w:t>
      </w:r>
    </w:p>
    <w:p w14:paraId="027338B4" w14:textId="4D59D349" w:rsidR="00F87DA7" w:rsidRPr="00062758" w:rsidRDefault="00F87DA7" w:rsidP="00F87DA7">
      <w:pPr>
        <w:pStyle w:val="Listeafsnit"/>
        <w:numPr>
          <w:ilvl w:val="0"/>
          <w:numId w:val="1"/>
        </w:numPr>
        <w:rPr>
          <w:rFonts w:ascii="Montserrat" w:hAnsi="Montserrat" w:cstheme="minorHAnsi"/>
          <w:b/>
          <w:sz w:val="18"/>
          <w:szCs w:val="18"/>
        </w:rPr>
      </w:pPr>
      <w:r w:rsidRPr="00062758">
        <w:rPr>
          <w:rFonts w:ascii="Montserrat" w:hAnsi="Montserrat"/>
          <w:b/>
          <w:sz w:val="18"/>
          <w:szCs w:val="18"/>
          <w:lang w:val="en"/>
        </w:rPr>
        <w:t xml:space="preserve">Other whistleblower options </w:t>
      </w:r>
    </w:p>
    <w:p w14:paraId="1FE3365A" w14:textId="3ACDEA9B" w:rsidR="00F87DA7" w:rsidRPr="00062758" w:rsidRDefault="00F87DA7" w:rsidP="00F87DA7">
      <w:pPr>
        <w:rPr>
          <w:rFonts w:ascii="Montserrat" w:hAnsi="Montserrat" w:cstheme="minorHAnsi"/>
          <w:bCs/>
          <w:sz w:val="18"/>
          <w:szCs w:val="18"/>
          <w:lang w:val="nb-NO"/>
        </w:rPr>
      </w:pPr>
      <w:r w:rsidRPr="00062758">
        <w:rPr>
          <w:rFonts w:ascii="Montserrat" w:hAnsi="Montserrat"/>
          <w:bCs/>
          <w:sz w:val="18"/>
          <w:szCs w:val="18"/>
          <w:lang w:val="en"/>
        </w:rPr>
        <w:t xml:space="preserve">If it is not desired to make use of the Company's whistleblower scheme, you can instead make use of the Danish Data Protection Agency's whistleblower scheme, which can be found at </w:t>
      </w:r>
      <w:hyperlink r:id="rId9" w:history="1">
        <w:r w:rsidRPr="00062758">
          <w:rPr>
            <w:rStyle w:val="Hyperlink"/>
            <w:rFonts w:ascii="Montserrat" w:hAnsi="Montserrat"/>
            <w:bCs/>
            <w:sz w:val="18"/>
            <w:szCs w:val="18"/>
            <w:lang w:val="en"/>
          </w:rPr>
          <w:t>www.whistleblower.dk</w:t>
        </w:r>
      </w:hyperlink>
      <w:r w:rsidRPr="00062758">
        <w:rPr>
          <w:rFonts w:ascii="Montserrat" w:hAnsi="Montserrat" w:cstheme="minorHAnsi"/>
          <w:bCs/>
          <w:sz w:val="18"/>
          <w:szCs w:val="18"/>
          <w:lang w:val="en-US"/>
        </w:rPr>
        <w:t xml:space="preserve"> or the Danish Financial Supervisory Authority's whistleblower scheme </w:t>
      </w:r>
      <w:r w:rsidR="00744ADD">
        <w:rPr>
          <w:rFonts w:ascii="Montserrat" w:hAnsi="Montserrat" w:cstheme="minorHAnsi"/>
          <w:bCs/>
          <w:sz w:val="18"/>
          <w:szCs w:val="18"/>
          <w:lang w:val="en-US"/>
        </w:rPr>
        <w:t xml:space="preserve">via </w:t>
      </w:r>
      <w:hyperlink r:id="rId10" w:history="1">
        <w:r w:rsidRPr="00062758">
          <w:rPr>
            <w:rStyle w:val="Hyperlink"/>
            <w:rFonts w:ascii="Montserrat" w:hAnsi="Montserrat"/>
            <w:sz w:val="18"/>
            <w:szCs w:val="18"/>
            <w:lang w:val="nb-NO"/>
          </w:rPr>
          <w:t>Finanstilsynets whistleblower-postkasse</w:t>
        </w:r>
      </w:hyperlink>
    </w:p>
    <w:p w14:paraId="6AA8E459" w14:textId="6701954D" w:rsidR="00F87DA7" w:rsidRPr="00062758" w:rsidRDefault="00F87DA7" w:rsidP="00F87DA7">
      <w:pPr>
        <w:pStyle w:val="Listeafsnit"/>
        <w:numPr>
          <w:ilvl w:val="0"/>
          <w:numId w:val="1"/>
        </w:numPr>
        <w:rPr>
          <w:rFonts w:ascii="Montserrat" w:hAnsi="Montserrat"/>
          <w:b/>
          <w:sz w:val="18"/>
          <w:szCs w:val="18"/>
        </w:rPr>
      </w:pPr>
      <w:r w:rsidRPr="00062758">
        <w:rPr>
          <w:rFonts w:ascii="Montserrat" w:hAnsi="Montserrat"/>
          <w:b/>
          <w:sz w:val="18"/>
          <w:szCs w:val="18"/>
          <w:lang w:val="en"/>
        </w:rPr>
        <w:t>Responsibilities</w:t>
      </w:r>
    </w:p>
    <w:p w14:paraId="6C4D1960" w14:textId="4A6BCC8A" w:rsidR="00F87DA7" w:rsidRPr="00062758" w:rsidRDefault="00F87DA7" w:rsidP="00F87DA7">
      <w:pPr>
        <w:rPr>
          <w:rFonts w:ascii="Montserrat" w:hAnsi="Montserrat"/>
          <w:sz w:val="18"/>
          <w:szCs w:val="18"/>
          <w:lang w:val="en-US"/>
        </w:rPr>
      </w:pPr>
      <w:r w:rsidRPr="00062758">
        <w:rPr>
          <w:rFonts w:ascii="Montserrat" w:hAnsi="Montserrat"/>
          <w:sz w:val="18"/>
          <w:szCs w:val="18"/>
          <w:lang w:val="en"/>
        </w:rPr>
        <w:t xml:space="preserve">It is the responsibility of the </w:t>
      </w:r>
      <w:r w:rsidR="00744ADD">
        <w:rPr>
          <w:rFonts w:ascii="Montserrat" w:hAnsi="Montserrat"/>
          <w:sz w:val="18"/>
          <w:szCs w:val="18"/>
          <w:lang w:val="en"/>
        </w:rPr>
        <w:t>m</w:t>
      </w:r>
      <w:r w:rsidRPr="00062758">
        <w:rPr>
          <w:rFonts w:ascii="Montserrat" w:hAnsi="Montserrat"/>
          <w:sz w:val="18"/>
          <w:szCs w:val="18"/>
          <w:lang w:val="en"/>
        </w:rPr>
        <w:t>anagement that this policy is communicated to the Company's employees and published on the Company's website.</w:t>
      </w:r>
    </w:p>
    <w:p w14:paraId="64D3590E" w14:textId="1EABCE57" w:rsidR="00F87DA7" w:rsidRPr="00062758" w:rsidRDefault="00F87DA7" w:rsidP="00F87DA7">
      <w:pPr>
        <w:rPr>
          <w:rFonts w:ascii="Montserrat" w:hAnsi="Montserrat" w:cstheme="minorHAnsi"/>
          <w:sz w:val="18"/>
          <w:szCs w:val="18"/>
          <w:lang w:val="en-US"/>
        </w:rPr>
      </w:pPr>
      <w:r w:rsidRPr="00062758">
        <w:rPr>
          <w:rFonts w:ascii="Montserrat" w:hAnsi="Montserrat"/>
          <w:sz w:val="18"/>
          <w:szCs w:val="18"/>
          <w:lang w:val="en"/>
        </w:rPr>
        <w:t xml:space="preserve">The Board of Directors receives regular and at least once a year reporting on the Company's compliance with this policy. </w:t>
      </w:r>
    </w:p>
    <w:p w14:paraId="449439B7" w14:textId="449B8E38" w:rsidR="00F87DA7" w:rsidRPr="00F87DA7" w:rsidRDefault="00F87DA7" w:rsidP="00F87DA7">
      <w:pPr>
        <w:pStyle w:val="Listeafsnit"/>
        <w:numPr>
          <w:ilvl w:val="0"/>
          <w:numId w:val="1"/>
        </w:numPr>
        <w:rPr>
          <w:rFonts w:ascii="Montserrat" w:hAnsi="Montserrat" w:cstheme="minorHAnsi"/>
          <w:b/>
          <w:sz w:val="18"/>
          <w:szCs w:val="18"/>
        </w:rPr>
      </w:pPr>
      <w:r w:rsidRPr="00062758">
        <w:rPr>
          <w:rFonts w:ascii="Montserrat" w:hAnsi="Montserrat"/>
          <w:b/>
          <w:sz w:val="18"/>
          <w:szCs w:val="18"/>
          <w:lang w:val="en"/>
        </w:rPr>
        <w:t>Entry into force</w:t>
      </w:r>
    </w:p>
    <w:p w14:paraId="0AE0897E" w14:textId="63074BF0" w:rsidR="008F3A2C" w:rsidRPr="008F3A2C" w:rsidRDefault="00F87DA7" w:rsidP="005F683E">
      <w:pPr>
        <w:rPr>
          <w:rFonts w:ascii="Montserrat" w:hAnsi="Montserrat" w:cstheme="minorHAnsi"/>
          <w:sz w:val="18"/>
          <w:szCs w:val="18"/>
          <w:lang w:val="en-US"/>
        </w:rPr>
      </w:pPr>
      <w:r w:rsidRPr="00062758">
        <w:rPr>
          <w:rFonts w:ascii="Montserrat" w:hAnsi="Montserrat"/>
          <w:sz w:val="18"/>
          <w:szCs w:val="18"/>
          <w:lang w:val="en"/>
        </w:rPr>
        <w:t>This policy is adopted and effective as of December 12, 202</w:t>
      </w:r>
      <w:r w:rsidR="00F82018">
        <w:rPr>
          <w:rFonts w:ascii="Montserrat" w:hAnsi="Montserrat"/>
          <w:sz w:val="18"/>
          <w:szCs w:val="18"/>
          <w:lang w:val="en"/>
        </w:rPr>
        <w:t>4</w:t>
      </w:r>
      <w:r w:rsidRPr="00062758">
        <w:rPr>
          <w:rFonts w:ascii="Montserrat" w:hAnsi="Montserrat"/>
          <w:sz w:val="18"/>
          <w:szCs w:val="18"/>
          <w:lang w:val="en"/>
        </w:rPr>
        <w:t>.</w:t>
      </w:r>
    </w:p>
    <w:sectPr w:rsidR="008F3A2C" w:rsidRPr="008F3A2C">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906FE" w14:textId="77777777" w:rsidR="00B92E4A" w:rsidRDefault="00B92E4A" w:rsidP="00996156">
      <w:pPr>
        <w:spacing w:after="0" w:line="240" w:lineRule="auto"/>
      </w:pPr>
      <w:r>
        <w:separator/>
      </w:r>
    </w:p>
  </w:endnote>
  <w:endnote w:type="continuationSeparator" w:id="0">
    <w:p w14:paraId="1D71AE5E" w14:textId="77777777" w:rsidR="00B92E4A" w:rsidRDefault="00B92E4A" w:rsidP="0099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EDD8" w14:textId="77777777" w:rsidR="00996156" w:rsidRPr="00996156" w:rsidRDefault="00996156" w:rsidP="00996156">
    <w:pPr>
      <w:pStyle w:val="Sidefod"/>
      <w:jc w:val="center"/>
      <w:rPr>
        <w:rFonts w:ascii="Montserrat" w:hAnsi="Montserrat"/>
        <w:color w:val="7F7F7F" w:themeColor="text1" w:themeTint="80"/>
        <w:sz w:val="16"/>
        <w:szCs w:val="16"/>
      </w:rPr>
    </w:pPr>
    <w:r w:rsidRPr="00996156">
      <w:rPr>
        <w:rFonts w:ascii="Montserrat" w:hAnsi="Montserrat"/>
        <w:color w:val="7F7F7F" w:themeColor="text1" w:themeTint="80"/>
        <w:sz w:val="16"/>
        <w:szCs w:val="16"/>
      </w:rPr>
      <w:t xml:space="preserve">Fondsmæglerselskabet CABA Capital A/S </w:t>
    </w:r>
    <w:r w:rsidRPr="00996156">
      <w:rPr>
        <w:rFonts w:ascii="Montserrat" w:hAnsi="Montserrat" w:cstheme="minorHAnsi"/>
        <w:color w:val="7F7F7F" w:themeColor="text1" w:themeTint="80"/>
        <w:sz w:val="16"/>
        <w:szCs w:val="16"/>
      </w:rPr>
      <w:t>·</w:t>
    </w:r>
    <w:r w:rsidRPr="00996156">
      <w:rPr>
        <w:rFonts w:ascii="Montserrat" w:hAnsi="Montserrat"/>
        <w:color w:val="7F7F7F" w:themeColor="text1" w:themeTint="80"/>
        <w:sz w:val="16"/>
        <w:szCs w:val="16"/>
      </w:rPr>
      <w:t xml:space="preserve"> Toldbodgade 55 </w:t>
    </w:r>
    <w:r w:rsidRPr="00996156">
      <w:rPr>
        <w:rFonts w:ascii="Montserrat" w:hAnsi="Montserrat" w:cstheme="minorHAnsi"/>
        <w:color w:val="7F7F7F" w:themeColor="text1" w:themeTint="80"/>
        <w:sz w:val="16"/>
        <w:szCs w:val="16"/>
      </w:rPr>
      <w:t>·</w:t>
    </w:r>
    <w:r w:rsidRPr="00996156">
      <w:rPr>
        <w:rFonts w:ascii="Montserrat" w:hAnsi="Montserrat"/>
        <w:color w:val="7F7F7F" w:themeColor="text1" w:themeTint="80"/>
        <w:sz w:val="16"/>
        <w:szCs w:val="16"/>
      </w:rPr>
      <w:t xml:space="preserve"> </w:t>
    </w:r>
    <w:r w:rsidR="00F71BE8">
      <w:rPr>
        <w:rFonts w:ascii="Montserrat" w:hAnsi="Montserrat"/>
        <w:color w:val="7F7F7F" w:themeColor="text1" w:themeTint="80"/>
        <w:sz w:val="16"/>
        <w:szCs w:val="16"/>
      </w:rPr>
      <w:t xml:space="preserve">1253 </w:t>
    </w:r>
    <w:r w:rsidRPr="00996156">
      <w:rPr>
        <w:rFonts w:ascii="Montserrat" w:hAnsi="Montserrat"/>
        <w:color w:val="7F7F7F" w:themeColor="text1" w:themeTint="80"/>
        <w:sz w:val="16"/>
        <w:szCs w:val="16"/>
      </w:rPr>
      <w:t>København 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6184A" w14:textId="77777777" w:rsidR="00B92E4A" w:rsidRDefault="00B92E4A" w:rsidP="00996156">
      <w:pPr>
        <w:spacing w:after="0" w:line="240" w:lineRule="auto"/>
      </w:pPr>
      <w:r>
        <w:separator/>
      </w:r>
    </w:p>
  </w:footnote>
  <w:footnote w:type="continuationSeparator" w:id="0">
    <w:p w14:paraId="15D6155B" w14:textId="77777777" w:rsidR="00B92E4A" w:rsidRDefault="00B92E4A" w:rsidP="0099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EFC" w14:textId="15964896" w:rsidR="00996156" w:rsidRDefault="00D021E2">
    <w:pPr>
      <w:pStyle w:val="Sidehoved"/>
    </w:pPr>
    <w:r>
      <w:rPr>
        <w:noProof/>
      </w:rPr>
      <w:drawing>
        <wp:anchor distT="0" distB="0" distL="114300" distR="114300" simplePos="0" relativeHeight="251659264" behindDoc="0" locked="0" layoutInCell="1" allowOverlap="1" wp14:anchorId="416B6361" wp14:editId="713ABFEB">
          <wp:simplePos x="0" y="0"/>
          <wp:positionH relativeFrom="column">
            <wp:posOffset>4967785</wp:posOffset>
          </wp:positionH>
          <wp:positionV relativeFrom="paragraph">
            <wp:posOffset>-137113</wp:posOffset>
          </wp:positionV>
          <wp:extent cx="1545379" cy="621968"/>
          <wp:effectExtent l="0" t="0" r="0" b="6985"/>
          <wp:wrapNone/>
          <wp:docPr id="1546397761" name="Billede 1546397761" descr="Et billede, der indeholder skilt, udendørs, hi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A CAPITAL LOGO m TAGLINE.png"/>
                  <pic:cNvPicPr/>
                </pic:nvPicPr>
                <pic:blipFill>
                  <a:blip r:embed="rId1">
                    <a:extLst>
                      <a:ext uri="{28A0092B-C50C-407E-A947-70E740481C1C}">
                        <a14:useLocalDpi xmlns:a14="http://schemas.microsoft.com/office/drawing/2010/main" val="0"/>
                      </a:ext>
                    </a:extLst>
                  </a:blip>
                  <a:stretch>
                    <a:fillRect/>
                  </a:stretch>
                </pic:blipFill>
                <pic:spPr>
                  <a:xfrm>
                    <a:off x="0" y="0"/>
                    <a:ext cx="1545379" cy="6219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196"/>
    <w:multiLevelType w:val="multilevel"/>
    <w:tmpl w:val="9CEEEC74"/>
    <w:lvl w:ilvl="0">
      <w:start w:val="1"/>
      <w:numFmt w:val="decimal"/>
      <w:lvlText w:val="%1."/>
      <w:lvlJc w:val="left"/>
      <w:pPr>
        <w:tabs>
          <w:tab w:val="num" w:pos="720"/>
        </w:tabs>
        <w:ind w:left="720" w:hanging="720"/>
      </w:pPr>
    </w:lvl>
    <w:lvl w:ilvl="1">
      <w:start w:val="1"/>
      <w:numFmt w:val="lowerLetter"/>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CC5B9A"/>
    <w:multiLevelType w:val="multilevel"/>
    <w:tmpl w:val="91640D0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FD212A"/>
    <w:multiLevelType w:val="hybridMultilevel"/>
    <w:tmpl w:val="18FCB9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6116E2B"/>
    <w:multiLevelType w:val="multilevel"/>
    <w:tmpl w:val="BAEC9B5E"/>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7B0DB5"/>
    <w:multiLevelType w:val="hybridMultilevel"/>
    <w:tmpl w:val="34EEDB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8D3080"/>
    <w:multiLevelType w:val="hybridMultilevel"/>
    <w:tmpl w:val="98BCD4C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12E03E06"/>
    <w:multiLevelType w:val="multilevel"/>
    <w:tmpl w:val="7ABE3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DA62F4D"/>
    <w:multiLevelType w:val="hybridMultilevel"/>
    <w:tmpl w:val="AD4236F0"/>
    <w:lvl w:ilvl="0" w:tplc="0D5AB704">
      <w:start w:val="1"/>
      <w:numFmt w:val="lowerLetter"/>
      <w:lvlText w:val="%1)"/>
      <w:lvlJc w:val="left"/>
      <w:pPr>
        <w:ind w:left="720" w:hanging="360"/>
      </w:pPr>
      <w:rPr>
        <w:rFonts w:hint="default"/>
        <w:sz w:val="22"/>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AFE1FA5"/>
    <w:multiLevelType w:val="multilevel"/>
    <w:tmpl w:val="A3C404B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9A6885"/>
    <w:multiLevelType w:val="multilevel"/>
    <w:tmpl w:val="EB940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6F04AF"/>
    <w:multiLevelType w:val="multilevel"/>
    <w:tmpl w:val="785CE25C"/>
    <w:lvl w:ilvl="0">
      <w:start w:val="1"/>
      <w:numFmt w:val="lowerLetter"/>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1" w15:restartNumberingAfterBreak="0">
    <w:nsid w:val="35430674"/>
    <w:multiLevelType w:val="multilevel"/>
    <w:tmpl w:val="0FAEC6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5F2383"/>
    <w:multiLevelType w:val="hybridMultilevel"/>
    <w:tmpl w:val="C2165C1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BA41541"/>
    <w:multiLevelType w:val="hybridMultilevel"/>
    <w:tmpl w:val="478E6CD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871EA3"/>
    <w:multiLevelType w:val="hybridMultilevel"/>
    <w:tmpl w:val="B7A487A0"/>
    <w:lvl w:ilvl="0" w:tplc="FFFFFFFF">
      <w:start w:val="1"/>
      <w:numFmt w:val="decimal"/>
      <w:lvlText w:val="%1."/>
      <w:lvlJc w:val="left"/>
      <w:pPr>
        <w:ind w:left="720" w:hanging="360"/>
      </w:pPr>
      <w:rPr>
        <w:rFonts w:hint="default"/>
      </w:rPr>
    </w:lvl>
    <w:lvl w:ilvl="1" w:tplc="0406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DC7B36"/>
    <w:multiLevelType w:val="hybridMultilevel"/>
    <w:tmpl w:val="4192ED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B8369A7"/>
    <w:multiLevelType w:val="multilevel"/>
    <w:tmpl w:val="298AD9BC"/>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7115CD"/>
    <w:multiLevelType w:val="multilevel"/>
    <w:tmpl w:val="8EEC8CD4"/>
    <w:lvl w:ilvl="0">
      <w:start w:val="1"/>
      <w:numFmt w:val="decimal"/>
      <w:pStyle w:val="NJORDNiveau-1"/>
      <w:isLgl/>
      <w:lvlText w:val="%1."/>
      <w:lvlJc w:val="left"/>
      <w:pPr>
        <w:tabs>
          <w:tab w:val="num" w:pos="851"/>
        </w:tabs>
        <w:ind w:left="851" w:hanging="851"/>
      </w:pPr>
      <w:rPr>
        <w:rFonts w:ascii="Calibri Light" w:hAnsi="Calibri Light" w:hint="default"/>
        <w:b/>
        <w:i w:val="0"/>
        <w:sz w:val="22"/>
      </w:rPr>
    </w:lvl>
    <w:lvl w:ilvl="1">
      <w:start w:val="1"/>
      <w:numFmt w:val="decimal"/>
      <w:pStyle w:val="NJORDNiveau-2"/>
      <w:lvlText w:val="%1.%2"/>
      <w:lvlJc w:val="left"/>
      <w:pPr>
        <w:tabs>
          <w:tab w:val="num" w:pos="851"/>
        </w:tabs>
        <w:ind w:left="851" w:hanging="851"/>
      </w:pPr>
      <w:rPr>
        <w:rFonts w:ascii="Calibri Light" w:hAnsi="Calibri Light" w:hint="default"/>
        <w:b w:val="0"/>
        <w:i w:val="0"/>
        <w:sz w:val="22"/>
      </w:rPr>
    </w:lvl>
    <w:lvl w:ilvl="2">
      <w:start w:val="1"/>
      <w:numFmt w:val="decimal"/>
      <w:pStyle w:val="NJORDNiveau-3"/>
      <w:lvlText w:val="%1.%2.%3"/>
      <w:lvlJc w:val="left"/>
      <w:pPr>
        <w:tabs>
          <w:tab w:val="num" w:pos="851"/>
        </w:tabs>
        <w:ind w:left="851" w:hanging="851"/>
      </w:pPr>
      <w:rPr>
        <w:rFonts w:ascii="Calibri Light" w:hAnsi="Calibri Light" w:hint="default"/>
        <w:b w:val="0"/>
        <w:i w:val="0"/>
        <w:sz w:val="22"/>
      </w:rPr>
    </w:lvl>
    <w:lvl w:ilvl="3">
      <w:start w:val="1"/>
      <w:numFmt w:val="decimal"/>
      <w:pStyle w:val="NJORDNiveau-4"/>
      <w:lvlText w:val="%1.%2.%3.%4"/>
      <w:lvlJc w:val="left"/>
      <w:pPr>
        <w:tabs>
          <w:tab w:val="num" w:pos="851"/>
        </w:tabs>
        <w:ind w:left="851" w:hanging="851"/>
      </w:pPr>
      <w:rPr>
        <w:rFonts w:ascii="Calibri Light" w:hAnsi="Calibri Light" w:hint="default"/>
        <w:b w:val="0"/>
        <w:i w:val="0"/>
        <w:sz w:val="22"/>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8" w15:restartNumberingAfterBreak="0">
    <w:nsid w:val="6278580F"/>
    <w:multiLevelType w:val="hybridMultilevel"/>
    <w:tmpl w:val="0D04D0D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6642328B"/>
    <w:multiLevelType w:val="hybridMultilevel"/>
    <w:tmpl w:val="8286AF5E"/>
    <w:lvl w:ilvl="0" w:tplc="2DAC64CA">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7685F2C"/>
    <w:multiLevelType w:val="hybridMultilevel"/>
    <w:tmpl w:val="FD58C490"/>
    <w:lvl w:ilvl="0" w:tplc="0406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6C53DC"/>
    <w:multiLevelType w:val="hybridMultilevel"/>
    <w:tmpl w:val="C6565D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90B7F5D"/>
    <w:multiLevelType w:val="hybridMultilevel"/>
    <w:tmpl w:val="F17E2B54"/>
    <w:lvl w:ilvl="0" w:tplc="8728951A">
      <w:start w:val="3"/>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D2249D6"/>
    <w:multiLevelType w:val="multilevel"/>
    <w:tmpl w:val="9CF84D2C"/>
    <w:lvl w:ilvl="0">
      <w:start w:val="1"/>
      <w:numFmt w:val="lowerLetter"/>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num w:numId="1" w16cid:durableId="1527786614">
    <w:abstractNumId w:val="19"/>
  </w:num>
  <w:num w:numId="2" w16cid:durableId="378286795">
    <w:abstractNumId w:val="17"/>
  </w:num>
  <w:num w:numId="3" w16cid:durableId="918560225">
    <w:abstractNumId w:val="8"/>
  </w:num>
  <w:num w:numId="4" w16cid:durableId="1961840298">
    <w:abstractNumId w:val="6"/>
  </w:num>
  <w:num w:numId="5" w16cid:durableId="600912581">
    <w:abstractNumId w:val="0"/>
  </w:num>
  <w:num w:numId="6" w16cid:durableId="970089076">
    <w:abstractNumId w:val="15"/>
  </w:num>
  <w:num w:numId="7" w16cid:durableId="1802260898">
    <w:abstractNumId w:val="22"/>
  </w:num>
  <w:num w:numId="8" w16cid:durableId="2103069379">
    <w:abstractNumId w:val="14"/>
  </w:num>
  <w:num w:numId="9" w16cid:durableId="1967663723">
    <w:abstractNumId w:val="18"/>
  </w:num>
  <w:num w:numId="10" w16cid:durableId="444426786">
    <w:abstractNumId w:val="21"/>
  </w:num>
  <w:num w:numId="11" w16cid:durableId="1477530846">
    <w:abstractNumId w:val="20"/>
  </w:num>
  <w:num w:numId="12" w16cid:durableId="1705515226">
    <w:abstractNumId w:val="4"/>
  </w:num>
  <w:num w:numId="13" w16cid:durableId="1442720718">
    <w:abstractNumId w:val="13"/>
  </w:num>
  <w:num w:numId="14" w16cid:durableId="1241868782">
    <w:abstractNumId w:val="5"/>
  </w:num>
  <w:num w:numId="15" w16cid:durableId="1637177653">
    <w:abstractNumId w:val="12"/>
  </w:num>
  <w:num w:numId="16" w16cid:durableId="1953124705">
    <w:abstractNumId w:val="7"/>
  </w:num>
  <w:num w:numId="17" w16cid:durableId="1132022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553971">
    <w:abstractNumId w:val="16"/>
  </w:num>
  <w:num w:numId="19" w16cid:durableId="1337029794">
    <w:abstractNumId w:val="23"/>
  </w:num>
  <w:num w:numId="20" w16cid:durableId="450125579">
    <w:abstractNumId w:val="2"/>
  </w:num>
  <w:num w:numId="21" w16cid:durableId="1234200915">
    <w:abstractNumId w:val="3"/>
  </w:num>
  <w:num w:numId="22" w16cid:durableId="1516109948">
    <w:abstractNumId w:val="1"/>
  </w:num>
  <w:num w:numId="23" w16cid:durableId="1314601847">
    <w:abstractNumId w:val="11"/>
  </w:num>
  <w:num w:numId="24" w16cid:durableId="125062395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E8"/>
    <w:rsid w:val="00070BDE"/>
    <w:rsid w:val="00075B9B"/>
    <w:rsid w:val="000866C0"/>
    <w:rsid w:val="00112976"/>
    <w:rsid w:val="0012457F"/>
    <w:rsid w:val="00156C70"/>
    <w:rsid w:val="00177D65"/>
    <w:rsid w:val="00181CB5"/>
    <w:rsid w:val="001B0C29"/>
    <w:rsid w:val="001B5DA1"/>
    <w:rsid w:val="001C15B0"/>
    <w:rsid w:val="001E332B"/>
    <w:rsid w:val="00210712"/>
    <w:rsid w:val="00241F50"/>
    <w:rsid w:val="00253139"/>
    <w:rsid w:val="00293EDB"/>
    <w:rsid w:val="00305AB2"/>
    <w:rsid w:val="00394422"/>
    <w:rsid w:val="003A00C7"/>
    <w:rsid w:val="003F5AA1"/>
    <w:rsid w:val="004064FF"/>
    <w:rsid w:val="004302FA"/>
    <w:rsid w:val="0043720D"/>
    <w:rsid w:val="00477605"/>
    <w:rsid w:val="004C3D17"/>
    <w:rsid w:val="004C46AB"/>
    <w:rsid w:val="00554412"/>
    <w:rsid w:val="0055695C"/>
    <w:rsid w:val="00586D94"/>
    <w:rsid w:val="005A6142"/>
    <w:rsid w:val="005C3388"/>
    <w:rsid w:val="005D74D9"/>
    <w:rsid w:val="005F683E"/>
    <w:rsid w:val="006A5C9E"/>
    <w:rsid w:val="006D5419"/>
    <w:rsid w:val="006D73AF"/>
    <w:rsid w:val="00741741"/>
    <w:rsid w:val="00744ADD"/>
    <w:rsid w:val="00754019"/>
    <w:rsid w:val="0077560B"/>
    <w:rsid w:val="007843DC"/>
    <w:rsid w:val="00793BFA"/>
    <w:rsid w:val="007C5238"/>
    <w:rsid w:val="00843963"/>
    <w:rsid w:val="00855D98"/>
    <w:rsid w:val="00861350"/>
    <w:rsid w:val="00880B13"/>
    <w:rsid w:val="008E6152"/>
    <w:rsid w:val="008F3A2C"/>
    <w:rsid w:val="00953924"/>
    <w:rsid w:val="00954DFC"/>
    <w:rsid w:val="00986186"/>
    <w:rsid w:val="00996156"/>
    <w:rsid w:val="009C5133"/>
    <w:rsid w:val="009D00C8"/>
    <w:rsid w:val="009F65B1"/>
    <w:rsid w:val="00A25CC0"/>
    <w:rsid w:val="00A332E2"/>
    <w:rsid w:val="00A50CAF"/>
    <w:rsid w:val="00B0677A"/>
    <w:rsid w:val="00B16879"/>
    <w:rsid w:val="00B92431"/>
    <w:rsid w:val="00B92E4A"/>
    <w:rsid w:val="00B9440D"/>
    <w:rsid w:val="00B97C19"/>
    <w:rsid w:val="00BB60A5"/>
    <w:rsid w:val="00BC0AC7"/>
    <w:rsid w:val="00BD196C"/>
    <w:rsid w:val="00BF2AFF"/>
    <w:rsid w:val="00C6767B"/>
    <w:rsid w:val="00C8600D"/>
    <w:rsid w:val="00CA0DDB"/>
    <w:rsid w:val="00D021E2"/>
    <w:rsid w:val="00D515F9"/>
    <w:rsid w:val="00D53943"/>
    <w:rsid w:val="00D54438"/>
    <w:rsid w:val="00D92CFD"/>
    <w:rsid w:val="00DA1279"/>
    <w:rsid w:val="00E031E6"/>
    <w:rsid w:val="00E2768B"/>
    <w:rsid w:val="00E556C9"/>
    <w:rsid w:val="00E82489"/>
    <w:rsid w:val="00E84E67"/>
    <w:rsid w:val="00EB7FA1"/>
    <w:rsid w:val="00F44F52"/>
    <w:rsid w:val="00F71BE8"/>
    <w:rsid w:val="00F82018"/>
    <w:rsid w:val="00F87DA7"/>
    <w:rsid w:val="00FD6257"/>
    <w:rsid w:val="00FD72CD"/>
    <w:rsid w:val="00FE24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24CC"/>
  <w15:chartTrackingRefBased/>
  <w15:docId w15:val="{E48D24CC-218A-4910-A01B-39F662F1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2"/>
  </w:style>
  <w:style w:type="paragraph" w:styleId="Overskrift1">
    <w:name w:val="heading 1"/>
    <w:basedOn w:val="Normal"/>
    <w:next w:val="Normal"/>
    <w:link w:val="Overskrift1Tegn"/>
    <w:uiPriority w:val="9"/>
    <w:qFormat/>
    <w:rsid w:val="00F71B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F71B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961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6156"/>
  </w:style>
  <w:style w:type="paragraph" w:styleId="Sidefod">
    <w:name w:val="footer"/>
    <w:basedOn w:val="Normal"/>
    <w:link w:val="SidefodTegn"/>
    <w:uiPriority w:val="99"/>
    <w:unhideWhenUsed/>
    <w:rsid w:val="009961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96156"/>
  </w:style>
  <w:style w:type="paragraph" w:styleId="Listeafsnit">
    <w:name w:val="List Paragraph"/>
    <w:basedOn w:val="Normal"/>
    <w:uiPriority w:val="34"/>
    <w:qFormat/>
    <w:rsid w:val="00F71BE8"/>
    <w:pPr>
      <w:ind w:left="720"/>
      <w:contextualSpacing/>
    </w:pPr>
  </w:style>
  <w:style w:type="paragraph" w:customStyle="1" w:styleId="NJORDNiveau-1">
    <w:name w:val="NJORD_Niveau-1"/>
    <w:basedOn w:val="Overskrift1"/>
    <w:next w:val="Normal"/>
    <w:rsid w:val="00F71BE8"/>
    <w:pPr>
      <w:keepLines w:val="0"/>
      <w:numPr>
        <w:numId w:val="2"/>
      </w:numPr>
      <w:tabs>
        <w:tab w:val="clear" w:pos="851"/>
        <w:tab w:val="num" w:pos="360"/>
      </w:tabs>
      <w:spacing w:before="0" w:after="250" w:line="250" w:lineRule="atLeast"/>
      <w:ind w:left="0" w:firstLine="0"/>
      <w:jc w:val="both"/>
    </w:pPr>
    <w:rPr>
      <w:rFonts w:ascii="Calibri Light" w:eastAsia="SimSun" w:hAnsi="Calibri Light" w:cs="Arial"/>
      <w:b/>
      <w:bCs/>
      <w:color w:val="auto"/>
      <w:kern w:val="32"/>
      <w:sz w:val="22"/>
      <w:lang w:eastAsia="zh-CN"/>
    </w:rPr>
  </w:style>
  <w:style w:type="paragraph" w:customStyle="1" w:styleId="NJORDNiveau-2">
    <w:name w:val="NJORD_Niveau-2"/>
    <w:basedOn w:val="Overskrift2"/>
    <w:rsid w:val="00F71BE8"/>
    <w:pPr>
      <w:keepNext w:val="0"/>
      <w:keepLines w:val="0"/>
      <w:numPr>
        <w:ilvl w:val="1"/>
        <w:numId w:val="2"/>
      </w:numPr>
      <w:tabs>
        <w:tab w:val="clear" w:pos="851"/>
        <w:tab w:val="num" w:pos="360"/>
      </w:tabs>
      <w:spacing w:before="0" w:after="250" w:line="250" w:lineRule="exact"/>
      <w:ind w:left="0" w:firstLine="0"/>
      <w:jc w:val="both"/>
    </w:pPr>
    <w:rPr>
      <w:rFonts w:ascii="Calibri Light" w:eastAsia="SimSun" w:hAnsi="Calibri Light" w:cs="Arial"/>
      <w:bCs/>
      <w:iCs/>
      <w:color w:val="auto"/>
      <w:sz w:val="22"/>
      <w:szCs w:val="28"/>
      <w:lang w:eastAsia="zh-CN"/>
    </w:rPr>
  </w:style>
  <w:style w:type="paragraph" w:customStyle="1" w:styleId="NJORDNiveau-3">
    <w:name w:val="NJORD_Niveau-3"/>
    <w:basedOn w:val="Normal"/>
    <w:rsid w:val="00F71BE8"/>
    <w:pPr>
      <w:numPr>
        <w:ilvl w:val="2"/>
        <w:numId w:val="2"/>
      </w:numPr>
      <w:spacing w:after="250" w:line="250" w:lineRule="atLeast"/>
      <w:jc w:val="both"/>
    </w:pPr>
    <w:rPr>
      <w:rFonts w:ascii="Calibri Light" w:eastAsia="SimSun" w:hAnsi="Calibri Light" w:cs="Times New Roman"/>
      <w:szCs w:val="24"/>
      <w:lang w:eastAsia="zh-CN"/>
    </w:rPr>
  </w:style>
  <w:style w:type="paragraph" w:customStyle="1" w:styleId="NJORDNiveau-4">
    <w:name w:val="NJORD_Niveau-4"/>
    <w:basedOn w:val="Normal"/>
    <w:qFormat/>
    <w:rsid w:val="00F71BE8"/>
    <w:pPr>
      <w:numPr>
        <w:ilvl w:val="3"/>
        <w:numId w:val="2"/>
      </w:numPr>
      <w:spacing w:after="250" w:line="250" w:lineRule="atLeast"/>
      <w:jc w:val="both"/>
    </w:pPr>
    <w:rPr>
      <w:rFonts w:ascii="Calibri Light" w:eastAsia="Times New Roman" w:hAnsi="Calibri Light" w:cs="Arial"/>
      <w:lang w:eastAsia="da-DK"/>
    </w:rPr>
  </w:style>
  <w:style w:type="character" w:customStyle="1" w:styleId="Overskrift1Tegn">
    <w:name w:val="Overskrift 1 Tegn"/>
    <w:basedOn w:val="Standardskrifttypeiafsnit"/>
    <w:link w:val="Overskrift1"/>
    <w:uiPriority w:val="9"/>
    <w:rsid w:val="00F71BE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F71BE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0677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0677A"/>
    <w:rPr>
      <w:b/>
      <w:bCs/>
    </w:rPr>
  </w:style>
  <w:style w:type="table" w:styleId="Tabel-Gitter">
    <w:name w:val="Table Grid"/>
    <w:basedOn w:val="Tabel-Normal"/>
    <w:uiPriority w:val="39"/>
    <w:rsid w:val="00430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302FA"/>
    <w:rPr>
      <w:color w:val="0563C1" w:themeColor="hyperlink"/>
      <w:u w:val="single"/>
    </w:rPr>
  </w:style>
  <w:style w:type="paragraph" w:customStyle="1" w:styleId="NJORDIndryk">
    <w:name w:val="NJORD_Indryk"/>
    <w:basedOn w:val="Normal"/>
    <w:rsid w:val="00253139"/>
    <w:pPr>
      <w:tabs>
        <w:tab w:val="left" w:pos="851"/>
      </w:tabs>
      <w:spacing w:after="250" w:line="250" w:lineRule="atLeast"/>
      <w:ind w:left="851"/>
      <w:jc w:val="both"/>
    </w:pPr>
    <w:rPr>
      <w:rFonts w:ascii="Calibri Light" w:eastAsia="SimSun" w:hAnsi="Calibri Light" w:cs="Times New Roman"/>
      <w:szCs w:val="24"/>
      <w:lang w:eastAsia="zh-CN"/>
    </w:rPr>
  </w:style>
  <w:style w:type="paragraph" w:customStyle="1" w:styleId="Default">
    <w:name w:val="Default"/>
    <w:rsid w:val="005F683E"/>
    <w:pPr>
      <w:autoSpaceDE w:val="0"/>
      <w:autoSpaceDN w:val="0"/>
      <w:adjustRightInd w:val="0"/>
      <w:spacing w:after="0" w:line="240" w:lineRule="auto"/>
    </w:pPr>
    <w:rPr>
      <w:rFonts w:ascii="Calibri" w:hAnsi="Calibri" w:cs="Calibri"/>
      <w:color w:val="000000"/>
      <w:sz w:val="24"/>
      <w:szCs w:val="24"/>
    </w:rPr>
  </w:style>
  <w:style w:type="character" w:customStyle="1" w:styleId="rynqvb">
    <w:name w:val="rynqvb"/>
    <w:basedOn w:val="Standardskrifttypeiafsnit"/>
    <w:rsid w:val="005F683E"/>
  </w:style>
  <w:style w:type="character" w:styleId="BesgtLink">
    <w:name w:val="FollowedHyperlink"/>
    <w:basedOn w:val="Standardskrifttypeiafsnit"/>
    <w:uiPriority w:val="99"/>
    <w:semiHidden/>
    <w:unhideWhenUsed/>
    <w:rsid w:val="00744ADD"/>
    <w:rPr>
      <w:color w:val="954F72" w:themeColor="followedHyperlink"/>
      <w:u w:val="single"/>
    </w:rPr>
  </w:style>
  <w:style w:type="paragraph" w:styleId="Korrektur">
    <w:name w:val="Revision"/>
    <w:hidden/>
    <w:uiPriority w:val="99"/>
    <w:semiHidden/>
    <w:rsid w:val="00FE2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6204">
      <w:bodyDiv w:val="1"/>
      <w:marLeft w:val="0"/>
      <w:marRight w:val="0"/>
      <w:marTop w:val="0"/>
      <w:marBottom w:val="0"/>
      <w:divBdr>
        <w:top w:val="none" w:sz="0" w:space="0" w:color="auto"/>
        <w:left w:val="none" w:sz="0" w:space="0" w:color="auto"/>
        <w:bottom w:val="none" w:sz="0" w:space="0" w:color="auto"/>
        <w:right w:val="none" w:sz="0" w:space="0" w:color="auto"/>
      </w:divBdr>
    </w:div>
    <w:div w:id="1277181534">
      <w:bodyDiv w:val="1"/>
      <w:marLeft w:val="0"/>
      <w:marRight w:val="0"/>
      <w:marTop w:val="0"/>
      <w:marBottom w:val="0"/>
      <w:divBdr>
        <w:top w:val="none" w:sz="0" w:space="0" w:color="auto"/>
        <w:left w:val="none" w:sz="0" w:space="0" w:color="auto"/>
        <w:bottom w:val="none" w:sz="0" w:space="0" w:color="auto"/>
        <w:right w:val="none" w:sz="0" w:space="0" w:color="auto"/>
      </w:divBdr>
    </w:div>
    <w:div w:id="13011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stleblower.les.dk/dk/mainpublic?command=dk.tempusserva.solution.whistleblow.LandingPublicPage&amp;Customer=161&amp;Language=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inanstilsynet.dk/whistleblower" TargetMode="External"/><Relationship Id="rId4" Type="http://schemas.openxmlformats.org/officeDocument/2006/relationships/settings" Target="settings.xml"/><Relationship Id="rId9" Type="http://schemas.openxmlformats.org/officeDocument/2006/relationships/hyperlink" Target="http://www.whistleblower.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Documents\Brugerdefinerede%20Office-skabeloner\Hej.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FC7-C162-4474-BA2D-B6070377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Hej</Template>
  <TotalTime>1</TotalTime>
  <Pages>3</Pages>
  <Words>1036</Words>
  <Characters>6325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Lindstrøm Andersen</dc:creator>
  <cp:keywords/>
  <dc:description/>
  <cp:lastModifiedBy>Christian Lindstrøm Andersen</cp:lastModifiedBy>
  <cp:revision>2</cp:revision>
  <cp:lastPrinted>2023-10-26T10:07:00Z</cp:lastPrinted>
  <dcterms:created xsi:type="dcterms:W3CDTF">2024-12-18T14:44:00Z</dcterms:created>
  <dcterms:modified xsi:type="dcterms:W3CDTF">2024-12-18T14:44:00Z</dcterms:modified>
</cp:coreProperties>
</file>